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header1.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media/image4.jpeg" ContentType="image/jpeg"/>
  <Override PartName="/word/media/image3.jpeg" ContentType="image/jpeg"/>
  <Override PartName="/word/media/image2.png" ContentType="image/png"/>
  <Override PartName="/word/media/image1.png" ContentType="image/png"/>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r>
    </w:p>
    <w:tbl>
      <w:tblPr>
        <w:jc w:val="left"/>
        <w:tblInd w:w="-142" w:type="dxa"/>
        <w:tblBorders>
          <w:top w:val="single" w:sz="4" w:space="0" w:color="000001"/>
          <w:left w:val="single" w:sz="4" w:space="0" w:color="000001"/>
          <w:bottom w:val="nil"/>
          <w:insideH w:val="nil"/>
          <w:right w:val="nil"/>
          <w:insideV w:val="nil"/>
        </w:tblBorders>
        <w:tblCellMar>
          <w:top w:w="0" w:type="dxa"/>
          <w:left w:w="108" w:type="dxa"/>
          <w:bottom w:w="0" w:type="dxa"/>
          <w:right w:w="108" w:type="dxa"/>
        </w:tblCellMar>
      </w:tblPr>
      <w:tblGrid>
        <w:gridCol w:w="10348"/>
      </w:tblGrid>
      <w:tr>
        <w:trPr>
          <w:trHeight w:val="230" w:hRule="atLeast"/>
          <w:cantSplit w:val="false"/>
        </w:trPr>
        <w:tc>
          <w:tcPr>
            <w:tcW w:w="10348" w:type="dxa"/>
            <w:tcBorders>
              <w:top w:val="single" w:sz="4" w:space="0" w:color="000001"/>
              <w:left w:val="single" w:sz="4" w:space="0" w:color="000001"/>
              <w:bottom w:val="nil"/>
              <w:insideH w:val="nil"/>
              <w:right w:val="nil"/>
              <w:insideV w:val="nil"/>
            </w:tcBorders>
            <w:shd w:fill="auto" w:val="clear"/>
            <w:tcMar>
              <w:left w:w="108" w:type="dxa"/>
            </w:tcMar>
            <w:vAlign w:val="center"/>
          </w:tcPr>
          <w:p>
            <w:pPr>
              <w:pStyle w:val="Normal"/>
              <w:keepNext/>
              <w:keepLines w:val="false"/>
              <w:widowControl/>
              <w:pBdr>
                <w:top w:val="nil"/>
                <w:left w:val="nil"/>
                <w:bottom w:val="nil"/>
                <w:right w:val="nil"/>
              </w:pBdr>
              <w:shd w:fill="FFFFFF" w:val="clear"/>
              <w:spacing w:lineRule="auto" w:line="240" w:before="0" w:after="0"/>
              <w:ind w:left="0" w:right="0" w:hanging="0"/>
              <w:jc w:val="cente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FFFFFF" w:val="clear"/>
                <w:vertAlign w:val="baseline"/>
              </w:rPr>
              <w:drawing>
                <wp:anchor behindDoc="0" distT="0" distB="0" distL="114300" distR="114300" simplePos="0" locked="0" layoutInCell="1" allowOverlap="1" relativeHeight="1">
                  <wp:simplePos x="0" y="0"/>
                  <wp:positionH relativeFrom="column">
                    <wp:posOffset>4883785</wp:posOffset>
                  </wp:positionH>
                  <wp:positionV relativeFrom="paragraph">
                    <wp:posOffset>47625</wp:posOffset>
                  </wp:positionV>
                  <wp:extent cx="1468755" cy="685800"/>
                  <wp:effectExtent l="0" t="0" r="0" b="0"/>
                  <wp:wrapNone/>
                  <wp:docPr id="0"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2"/>
                          <a:stretch>
                            <a:fillRect/>
                          </a:stretch>
                        </pic:blipFill>
                        <pic:spPr bwMode="auto">
                          <a:xfrm>
                            <a:off x="0" y="0"/>
                            <a:ext cx="1468755" cy="685800"/>
                          </a:xfrm>
                          <a:prstGeom prst="rect">
                            <a:avLst/>
                          </a:prstGeom>
                          <a:noFill/>
                          <a:ln w="9525">
                            <a:noFill/>
                            <a:miter lim="800000"/>
                            <a:headEnd/>
                            <a:tailEnd/>
                          </a:ln>
                        </pic:spPr>
                      </pic:pic>
                    </a:graphicData>
                  </a:graphic>
                </wp:anchor>
              </w:drawing>
            </w:r>
          </w:p>
          <w:p>
            <w:pPr>
              <w:pStyle w:val="Normal"/>
              <w:keepNext/>
              <w:keepLines w:val="false"/>
              <w:widowControl/>
              <w:pBdr>
                <w:top w:val="nil"/>
                <w:left w:val="nil"/>
                <w:bottom w:val="nil"/>
                <w:right w:val="nil"/>
              </w:pBdr>
              <w:shd w:fill="FFFFFF" w:val="clear"/>
              <w:spacing w:lineRule="auto" w:line="240" w:before="0" w:after="0"/>
              <w:ind w:left="0" w:right="0" w:hanging="0"/>
              <w:jc w:val="cente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cente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cente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cente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center"/>
              <w:rPr>
                <w:rFonts w:eastAsia="Times" w:cs="Times" w:ascii="Times" w:hAnsi="Times"/>
                <w:b/>
                <w:i w:val="false"/>
                <w:caps w:val="false"/>
                <w:smallCaps w:val="false"/>
                <w:strike w:val="false"/>
                <w:dstrike w:val="false"/>
                <w:color w:val="000000"/>
                <w:position w:val="0"/>
                <w:sz w:val="22"/>
                <w:sz w:val="22"/>
                <w:szCs w:val="22"/>
                <w:u w:val="none"/>
                <w:shd w:fill="FFFFFF" w:val="clear"/>
                <w:vertAlign w:val="baseline"/>
              </w:rPr>
            </w:pPr>
            <w:r>
              <w:rPr>
                <w:rFonts w:eastAsia="Times" w:cs="Times" w:ascii="Times" w:hAnsi="Times"/>
                <w:b/>
                <w:i w:val="false"/>
                <w:caps w:val="false"/>
                <w:smallCaps w:val="false"/>
                <w:strike w:val="false"/>
                <w:dstrike w:val="false"/>
                <w:color w:val="000000"/>
                <w:position w:val="0"/>
                <w:sz w:val="22"/>
                <w:sz w:val="22"/>
                <w:szCs w:val="22"/>
                <w:u w:val="none"/>
                <w:shd w:fill="FFFFFF" w:val="clear"/>
                <w:vertAlign w:val="baseline"/>
              </w:rPr>
              <w:t>Domanda per l’iscrizione nell’elenco regionale dei luoghi storici del commercio</w:t>
            </w:r>
          </w:p>
          <w:p>
            <w:pPr>
              <w:pStyle w:val="Normal"/>
              <w:keepNext/>
              <w:keepLines w:val="false"/>
              <w:widowControl/>
              <w:pBdr>
                <w:top w:val="nil"/>
                <w:left w:val="nil"/>
                <w:bottom w:val="nil"/>
                <w:right w:val="nil"/>
              </w:pBdr>
              <w:shd w:fill="FFFFFF" w:val="clear"/>
              <w:spacing w:lineRule="auto" w:line="240" w:before="0" w:after="0"/>
              <w:ind w:left="0" w:right="0" w:hanging="0"/>
              <w:jc w:val="center"/>
              <w:rPr>
                <w:rFonts w:eastAsia="Times" w:cs="Times" w:ascii="Times" w:hAnsi="Times"/>
                <w:b w:val="false"/>
                <w:i w:val="false"/>
                <w:caps w:val="false"/>
                <w:smallCaps w:val="false"/>
                <w:strike w:val="false"/>
                <w:dstrike w:val="false"/>
                <w:color w:val="000000"/>
                <w:position w:val="0"/>
                <w:sz w:val="22"/>
                <w:sz w:val="22"/>
                <w:szCs w:val="22"/>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2"/>
                <w:sz w:val="22"/>
                <w:szCs w:val="22"/>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cente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Legge regionale 28 dicembre 2012, n.50, articolo 11</w:t>
            </w:r>
          </w:p>
          <w:p>
            <w:pPr>
              <w:pStyle w:val="Normal"/>
              <w:keepNext/>
              <w:keepLines w:val="false"/>
              <w:widowControl/>
              <w:pBdr>
                <w:top w:val="nil"/>
                <w:left w:val="nil"/>
                <w:bottom w:val="nil"/>
                <w:right w:val="nil"/>
              </w:pBdr>
              <w:shd w:fill="FFFFFF" w:val="clear"/>
              <w:spacing w:lineRule="auto" w:line="240" w:before="0" w:after="0"/>
              <w:ind w:left="0" w:right="0" w:hanging="0"/>
              <w:jc w:val="cente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Deliberazione di Giunta regionale n. 696 del 13 maggio 2014</w:t>
            </w:r>
          </w:p>
          <w:p>
            <w:pPr>
              <w:pStyle w:val="Normal"/>
              <w:keepNext/>
              <w:keepLines w:val="false"/>
              <w:widowControl/>
              <w:pBdr>
                <w:top w:val="nil"/>
                <w:left w:val="nil"/>
                <w:bottom w:val="nil"/>
                <w:right w:val="nil"/>
              </w:pBdr>
              <w:shd w:fill="FFFFFF" w:val="clear"/>
              <w:spacing w:lineRule="auto" w:line="240" w:before="0" w:after="0"/>
              <w:ind w:left="0" w:right="0" w:hanging="0"/>
              <w:jc w:val="cente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tc>
      </w:tr>
    </w:tbl>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Arial" w:cs="Arial" w:ascii="Arial" w:hAnsi="Arial"/>
          <w:b w:val="false"/>
          <w:i w:val="false"/>
          <w:caps w:val="false"/>
          <w:smallCaps w:val="false"/>
          <w:strike w:val="false"/>
          <w:dstrike w:val="false"/>
          <w:color w:val="000000"/>
          <w:position w:val="0"/>
          <w:sz w:val="20"/>
          <w:sz w:val="20"/>
          <w:szCs w:val="20"/>
          <w:u w:val="none"/>
          <w:shd w:fill="FFFFFF" w:val="clear"/>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shd w:fill="FFFFFF" w:val="clear"/>
          <w:vertAlign w:val="baseline"/>
        </w:rPr>
      </w:r>
    </w:p>
    <w:tbl>
      <w:tblPr>
        <w:jc w:val="left"/>
        <w:tblInd w:w="-108" w:type="dxa"/>
        <w:tblBorders>
          <w:top w:val="single" w:sz="4" w:space="0" w:color="000001"/>
          <w:left w:val="single" w:sz="4" w:space="0" w:color="000001"/>
          <w:bottom w:val="nil"/>
          <w:insideH w:val="nil"/>
          <w:right w:val="nil"/>
          <w:insideV w:val="nil"/>
        </w:tblBorders>
        <w:tblCellMar>
          <w:top w:w="0" w:type="dxa"/>
          <w:left w:w="108" w:type="dxa"/>
          <w:bottom w:w="0" w:type="dxa"/>
          <w:right w:w="108" w:type="dxa"/>
        </w:tblCellMar>
      </w:tblPr>
      <w:tblGrid>
        <w:gridCol w:w="10456"/>
      </w:tblGrid>
      <w:tr>
        <w:trPr>
          <w:trHeight w:val="70" w:hRule="atLeast"/>
          <w:cantSplit w:val="false"/>
        </w:trPr>
        <w:tc>
          <w:tcPr>
            <w:tcW w:w="10456" w:type="dxa"/>
            <w:tcBorders>
              <w:top w:val="single" w:sz="4" w:space="0" w:color="000001"/>
              <w:left w:val="single" w:sz="4" w:space="0" w:color="000001"/>
              <w:bottom w:val="nil"/>
              <w:insideH w:val="nil"/>
              <w:right w:val="nil"/>
              <w:insideV w:val="nil"/>
            </w:tcBorders>
            <w:shd w:fill="auto" w:val="clear"/>
            <w:tcMar>
              <w:left w:w="108" w:type="dxa"/>
            </w:tcMar>
          </w:tcPr>
          <w:p>
            <w:pPr>
              <w:pStyle w:val="Normal"/>
              <w:keepNext/>
              <w:keepLines w:val="false"/>
              <w:widowControl/>
              <w:pBdr>
                <w:top w:val="nil"/>
                <w:left w:val="nil"/>
                <w:bottom w:val="nil"/>
                <w:right w:val="nil"/>
              </w:pBdr>
              <w:shd w:fill="FFFFFF" w:val="clear"/>
              <w:spacing w:lineRule="auto" w:line="240" w:before="0" w:after="0"/>
              <w:ind w:left="0" w:right="0" w:hanging="0"/>
              <w:jc w:val="cente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tc>
      </w:tr>
      <w:tr>
        <w:trPr>
          <w:cantSplit w:val="false"/>
        </w:trPr>
        <w:tc>
          <w:tcPr>
            <w:tcW w:w="10456" w:type="dxa"/>
            <w:tcBorders>
              <w:top w:val="nil"/>
              <w:left w:val="single" w:sz="4" w:space="0" w:color="000001"/>
              <w:bottom w:val="nil"/>
              <w:insideH w:val="nil"/>
              <w:right w:val="nil"/>
              <w:insideV w:val="nil"/>
            </w:tcBorders>
            <w:shd w:fill="auto" w:val="clear"/>
            <w:tcMar>
              <w:left w:w="108" w:type="dxa"/>
            </w:tcMar>
          </w:tcPr>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360" w:before="0" w:after="0"/>
              <w:ind w:left="0" w:right="0" w:hanging="0"/>
              <w:jc w:val="both"/>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Alla Regione del Veneto</w:t>
            </w:r>
          </w:p>
          <w:p>
            <w:pPr>
              <w:pStyle w:val="Normal"/>
              <w:keepNext/>
              <w:keepLines w:val="false"/>
              <w:widowControl/>
              <w:pBdr>
                <w:top w:val="nil"/>
                <w:left w:val="nil"/>
                <w:bottom w:val="nil"/>
                <w:right w:val="nil"/>
              </w:pBdr>
              <w:shd w:fill="FFFFFF" w:val="clear"/>
              <w:spacing w:lineRule="auto" w:line="360" w:before="0" w:after="0"/>
              <w:ind w:left="0" w:right="0" w:hanging="0"/>
              <w:jc w:val="both"/>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Direzione Industria Artigianato Commercio e Servizi e Internazionalizzazione delle Imprese</w:t>
            </w:r>
          </w:p>
          <w:p>
            <w:pPr>
              <w:pStyle w:val="Normal"/>
              <w:keepNext/>
              <w:keepLines w:val="false"/>
              <w:widowControl/>
              <w:pBdr>
                <w:top w:val="nil"/>
                <w:left w:val="nil"/>
                <w:bottom w:val="nil"/>
                <w:right w:val="nil"/>
              </w:pBdr>
              <w:shd w:fill="FFFFFF" w:val="clear"/>
              <w:spacing w:lineRule="auto" w:line="360" w:before="0" w:after="0"/>
              <w:ind w:left="0" w:right="0" w:hanging="0"/>
              <w:jc w:val="both"/>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Pec: industriartigianatocommercioservizi@pec.regione.veneto.it</w:t>
            </w:r>
          </w:p>
        </w:tc>
      </w:tr>
      <w:tr>
        <w:trPr>
          <w:cantSplit w:val="false"/>
        </w:trPr>
        <w:tc>
          <w:tcPr>
            <w:tcW w:w="10456" w:type="dxa"/>
            <w:tcBorders>
              <w:top w:val="nil"/>
              <w:left w:val="single" w:sz="4" w:space="0" w:color="000001"/>
              <w:bottom w:val="single" w:sz="4" w:space="0" w:color="000001"/>
              <w:insideH w:val="single" w:sz="4" w:space="0" w:color="000001"/>
              <w:right w:val="nil"/>
              <w:insideV w:val="nil"/>
            </w:tcBorders>
            <w:shd w:fill="auto" w:val="clear"/>
            <w:tcMar>
              <w:left w:w="108" w:type="dxa"/>
            </w:tcMar>
          </w:tcPr>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FFFFFF" w:val="clear"/>
                <w:vertAlign w:val="baseline"/>
              </w:rPr>
              <w:t xml:space="preserve">E p.c.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Allo Sportello Unico Attività produttive (SUAP) del Comune di_______________</w:t>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FFFFFF" w:val="clear"/>
                <w:vertAlign w:val="baseline"/>
              </w:rPr>
              <w:t xml:space="preserve">Pec: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__________________</w:t>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tc>
      </w:tr>
    </w:tbl>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Il sottoscritto ______________________________ , nato a __________________il __________________in qualità di _______________________________</w:t>
      </w:r>
      <w:r>
        <w:rPr>
          <w:rFonts w:eastAsia="Times New Roman" w:cs="Times New Roman" w:ascii="Times New Roman" w:hAnsi="Times New Roman"/>
          <w:b w:val="false"/>
          <w:i w:val="false"/>
          <w:caps w:val="false"/>
          <w:smallCaps w:val="false"/>
          <w:strike w:val="false"/>
          <w:dstrike w:val="false"/>
          <w:color w:val="000000"/>
          <w:sz w:val="20"/>
          <w:szCs w:val="20"/>
          <w:u w:val="none"/>
          <w:shd w:fill="FFFFFF" w:val="clear"/>
          <w:vertAlign w:val="superscript"/>
        </w:rPr>
        <w:t>(1)</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chiede l’iscrizione dell’attività sotto indicata nell’elenco regionale dei luoghi storici del commercio di cui all’articolo 11 della legge regionale 28 dicembre 2012, n. 50 “</w:t>
      </w:r>
      <w:r>
        <w:rPr>
          <w:rFonts w:eastAsia="Times New Roman" w:cs="Times New Roman" w:ascii="Times New Roman" w:hAnsi="Times New Roman"/>
          <w:b w:val="false"/>
          <w:i/>
          <w:caps w:val="false"/>
          <w:smallCaps w:val="false"/>
          <w:strike w:val="false"/>
          <w:dstrike w:val="false"/>
          <w:color w:val="000000"/>
          <w:position w:val="0"/>
          <w:sz w:val="20"/>
          <w:sz w:val="20"/>
          <w:szCs w:val="20"/>
          <w:u w:val="none"/>
          <w:shd w:fill="FFFFFF" w:val="clear"/>
          <w:vertAlign w:val="baseline"/>
        </w:rPr>
        <w:t>Politiche per lo sviluppo del sistema commerciale nella Regione del Veneto</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e a tal fine </w:t>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cente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FFFFFF" w:val="clear"/>
          <w:vertAlign w:val="baseline"/>
        </w:rPr>
        <w:t>DICHIARA</w:t>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t>ai sensi e per gli effetti degli articoli 46 e 47 D.P.R. n. 445/2000 e consapevole delle sanzioni penali previste dall’articolo 76 del D.P.R. n. 445/2000 nel caso di dichiarazioni mendaci e falsità in atti, quanto segue:</w:t>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Arial" w:cs="Arial" w:ascii="Arial" w:hAnsi="Arial"/>
          <w:b w:val="false"/>
          <w:i w:val="false"/>
          <w:caps w:val="false"/>
          <w:smallCaps w:val="false"/>
          <w:strike w:val="false"/>
          <w:dstrike w:val="false"/>
          <w:color w:val="000000"/>
          <w:sz w:val="20"/>
          <w:szCs w:val="20"/>
          <w:u w:val="none"/>
          <w:shd w:fill="FFFFFF" w:val="clear"/>
          <w:vertAlign w:val="superscript"/>
        </w:rPr>
      </w:pPr>
      <w:r>
        <w:rPr>
          <w:rFonts w:eastAsia="Times New Roman" w:cs="Times New Roman" w:ascii="Times New Roman" w:hAnsi="Times New Roman"/>
          <w:b/>
          <w:i w:val="false"/>
          <w:caps w:val="false"/>
          <w:smallCaps w:val="false"/>
          <w:strike w:val="false"/>
          <w:dstrike w:val="false"/>
          <w:color w:val="000000"/>
          <w:position w:val="0"/>
          <w:sz w:val="22"/>
          <w:sz w:val="22"/>
          <w:szCs w:val="22"/>
          <w:u w:val="none"/>
          <w:shd w:fill="FFFFFF" w:val="clear"/>
          <w:vertAlign w:val="baseline"/>
        </w:rPr>
        <w:t>Denominazione dell’attività aperta al pubblico</w:t>
      </w:r>
      <w:r>
        <w:rPr>
          <w:rFonts w:eastAsia="Times New Roman" w:cs="Times New Roman" w:ascii="Times New Roman" w:hAnsi="Times New Roman"/>
          <w:b/>
          <w:i w:val="false"/>
          <w:caps w:val="false"/>
          <w:smallCaps w:val="false"/>
          <w:strike w:val="false"/>
          <w:dstrike w:val="false"/>
          <w:color w:val="000000"/>
          <w:position w:val="0"/>
          <w:sz w:val="24"/>
          <w:sz w:val="24"/>
          <w:szCs w:val="24"/>
          <w:u w:val="none"/>
          <w:shd w:fill="FFFFFF" w:val="clear"/>
          <w:vertAlign w:val="baseline"/>
        </w:rPr>
        <w:t>:</w:t>
      </w:r>
      <w:r>
        <w:rPr>
          <w:rFonts w:eastAsia="Arial" w:cs="Arial" w:ascii="Arial" w:hAnsi="Arial"/>
          <w:b w:val="false"/>
          <w:i w:val="false"/>
          <w:caps w:val="false"/>
          <w:smallCaps w:val="false"/>
          <w:strike w:val="false"/>
          <w:dstrike w:val="false"/>
          <w:color w:val="000000"/>
          <w:position w:val="0"/>
          <w:sz w:val="20"/>
          <w:sz w:val="20"/>
          <w:szCs w:val="20"/>
          <w:u w:val="none"/>
          <w:shd w:fill="FFFFFF" w:val="clear"/>
          <w:vertAlign w:val="baseline"/>
        </w:rPr>
        <w:t xml:space="preserve">  _______________________________________________________________________________;</w:t>
      </w:r>
      <w:r>
        <w:rPr>
          <w:rFonts w:eastAsia="Arial" w:cs="Arial" w:ascii="Arial" w:hAnsi="Arial"/>
          <w:b w:val="false"/>
          <w:i w:val="false"/>
          <w:caps w:val="false"/>
          <w:smallCaps w:val="false"/>
          <w:strike w:val="false"/>
          <w:dstrike w:val="false"/>
          <w:color w:val="000000"/>
          <w:sz w:val="20"/>
          <w:szCs w:val="20"/>
          <w:u w:val="none"/>
          <w:shd w:fill="FFFFFF" w:val="clear"/>
          <w:vertAlign w:val="superscript"/>
        </w:rPr>
        <w:t xml:space="preserve"> (2)</w:t>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t xml:space="preserve">A) Caratteristiche dell’attività (barrare la voce di interesse): </w:t>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trattasi di</w:t>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8"/>
          <w:sz w:val="28"/>
          <w:szCs w:val="28"/>
          <w:u w:val="none"/>
          <w:shd w:fill="FFFFFF" w:val="clear"/>
          <w:vertAlign w:val="baseline"/>
        </w:rPr>
        <w:t>□</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A</w:t>
      </w:r>
      <w:r>
        <w:rPr>
          <w:rFonts w:eastAsia="Times" w:cs="Times" w:ascii="Times" w:hAnsi="Times"/>
          <w:b w:val="false"/>
          <w:i w:val="false"/>
          <w:caps w:val="false"/>
          <w:smallCaps w:val="false"/>
          <w:strike w:val="false"/>
          <w:dstrike w:val="false"/>
          <w:color w:val="000000"/>
          <w:sz w:val="20"/>
          <w:szCs w:val="20"/>
          <w:u w:val="none"/>
          <w:shd w:fill="FFFFFF" w:val="clear"/>
          <w:vertAlign w:val="subscript"/>
        </w:rPr>
        <w:t>1</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Attività commerciale al dettaglio su area privata;</w:t>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8"/>
          <w:sz w:val="28"/>
          <w:szCs w:val="28"/>
          <w:u w:val="none"/>
          <w:shd w:fill="FFFFFF" w:val="clear"/>
          <w:vertAlign w:val="baseline"/>
        </w:rPr>
        <w:t>□</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A</w:t>
      </w:r>
      <w:r>
        <w:rPr>
          <w:rFonts w:eastAsia="Times" w:cs="Times" w:ascii="Times" w:hAnsi="Times"/>
          <w:b w:val="false"/>
          <w:i w:val="false"/>
          <w:caps w:val="false"/>
          <w:smallCaps w:val="false"/>
          <w:strike w:val="false"/>
          <w:dstrike w:val="false"/>
          <w:color w:val="000000"/>
          <w:sz w:val="20"/>
          <w:szCs w:val="20"/>
          <w:u w:val="none"/>
          <w:shd w:fill="FFFFFF" w:val="clear"/>
          <w:vertAlign w:val="subscript"/>
        </w:rPr>
        <w:t>2</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Attività di somministrazione al pubblico di alimenti e bevande;</w:t>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8"/>
          <w:sz w:val="28"/>
          <w:szCs w:val="28"/>
          <w:u w:val="none"/>
          <w:shd w:fill="FFFFFF" w:val="clear"/>
          <w:vertAlign w:val="baseline"/>
        </w:rPr>
        <w:t>□</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A</w:t>
      </w:r>
      <w:r>
        <w:rPr>
          <w:rFonts w:eastAsia="Times" w:cs="Times" w:ascii="Times" w:hAnsi="Times"/>
          <w:b w:val="false"/>
          <w:i w:val="false"/>
          <w:caps w:val="false"/>
          <w:smallCaps w:val="false"/>
          <w:strike w:val="false"/>
          <w:dstrike w:val="false"/>
          <w:color w:val="000000"/>
          <w:sz w:val="20"/>
          <w:szCs w:val="20"/>
          <w:u w:val="none"/>
          <w:shd w:fill="FFFFFF" w:val="clear"/>
          <w:vertAlign w:val="subscript"/>
        </w:rPr>
        <w:t>3</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Bottega artigiana con vendita al pubblico;</w:t>
      </w:r>
    </w:p>
    <w:p>
      <w:pPr>
        <w:pStyle w:val="Normal"/>
        <w:keepNext/>
        <w:keepLines w:val="false"/>
        <w:widowControl/>
        <w:pBdr>
          <w:top w:val="nil"/>
          <w:left w:val="nil"/>
          <w:bottom w:val="nil"/>
          <w:right w:val="nil"/>
        </w:pBdr>
        <w:shd w:fill="FFFFFF" w:val="clear"/>
        <w:tabs>
          <w:tab w:val="left" w:pos="5670" w:leader="none"/>
        </w:tabs>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8"/>
          <w:sz w:val="28"/>
          <w:szCs w:val="28"/>
          <w:u w:val="none"/>
          <w:shd w:fill="FFFFFF" w:val="clear"/>
          <w:vertAlign w:val="baseline"/>
        </w:rPr>
        <w:t>□</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A</w:t>
      </w:r>
      <w:r>
        <w:rPr>
          <w:rFonts w:eastAsia="Times" w:cs="Times" w:ascii="Times" w:hAnsi="Times"/>
          <w:b w:val="false"/>
          <w:i w:val="false"/>
          <w:caps w:val="false"/>
          <w:smallCaps w:val="false"/>
          <w:strike w:val="false"/>
          <w:dstrike w:val="false"/>
          <w:color w:val="000000"/>
          <w:sz w:val="20"/>
          <w:szCs w:val="20"/>
          <w:u w:val="none"/>
          <w:shd w:fill="FFFFFF" w:val="clear"/>
          <w:vertAlign w:val="subscript"/>
        </w:rPr>
        <w:t>4</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Farmacia;</w:t>
      </w:r>
    </w:p>
    <w:p>
      <w:pPr>
        <w:pStyle w:val="Normal"/>
        <w:keepNext/>
        <w:keepLines w:val="false"/>
        <w:widowControl/>
        <w:pBdr>
          <w:top w:val="nil"/>
          <w:left w:val="nil"/>
          <w:bottom w:val="nil"/>
          <w:right w:val="nil"/>
        </w:pBdr>
        <w:shd w:fill="FFFFFF" w:val="clear"/>
        <w:tabs>
          <w:tab w:val="left" w:pos="5670" w:leader="none"/>
        </w:tabs>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8"/>
          <w:sz w:val="28"/>
          <w:szCs w:val="28"/>
          <w:u w:val="none"/>
          <w:shd w:fill="FFFFFF" w:val="clear"/>
          <w:vertAlign w:val="baseline"/>
        </w:rPr>
        <w:t>□</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A</w:t>
      </w:r>
      <w:r>
        <w:rPr>
          <w:rFonts w:eastAsia="Times" w:cs="Times" w:ascii="Times" w:hAnsi="Times"/>
          <w:b w:val="false"/>
          <w:i w:val="false"/>
          <w:caps w:val="false"/>
          <w:smallCaps w:val="false"/>
          <w:strike w:val="false"/>
          <w:dstrike w:val="false"/>
          <w:color w:val="000000"/>
          <w:sz w:val="20"/>
          <w:szCs w:val="20"/>
          <w:u w:val="none"/>
          <w:shd w:fill="FFFFFF" w:val="clear"/>
          <w:vertAlign w:val="subscript"/>
        </w:rPr>
        <w:t>5</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Albergo o locanda nei quali vi sia somministrazione al pubblico di alimenti e bevande;</w:t>
      </w:r>
    </w:p>
    <w:p>
      <w:pPr>
        <w:pStyle w:val="Normal"/>
        <w:keepNext/>
        <w:keepLines w:val="false"/>
        <w:widowControl/>
        <w:pBdr>
          <w:top w:val="nil"/>
          <w:left w:val="nil"/>
          <w:bottom w:val="nil"/>
          <w:right w:val="nil"/>
        </w:pBdr>
        <w:shd w:fill="FFFFFF" w:val="clear"/>
        <w:tabs>
          <w:tab w:val="left" w:pos="5670" w:leader="none"/>
        </w:tabs>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tabs>
          <w:tab w:val="left" w:pos="5670" w:leader="none"/>
        </w:tabs>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(solo per le voci da A</w:t>
      </w:r>
      <w:r>
        <w:rPr>
          <w:rFonts w:eastAsia="Times" w:cs="Times" w:ascii="Times" w:hAnsi="Times"/>
          <w:b w:val="false"/>
          <w:i w:val="false"/>
          <w:caps w:val="false"/>
          <w:smallCaps w:val="false"/>
          <w:strike w:val="false"/>
          <w:dstrike w:val="false"/>
          <w:color w:val="000000"/>
          <w:sz w:val="20"/>
          <w:szCs w:val="20"/>
          <w:u w:val="none"/>
          <w:shd w:fill="FFFFFF" w:val="clear"/>
          <w:vertAlign w:val="subscript"/>
        </w:rPr>
        <w:t>1</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ad A</w:t>
      </w:r>
      <w:r>
        <w:rPr>
          <w:rFonts w:eastAsia="Times" w:cs="Times" w:ascii="Times" w:hAnsi="Times"/>
          <w:b w:val="false"/>
          <w:i w:val="false"/>
          <w:caps w:val="false"/>
          <w:smallCaps w:val="false"/>
          <w:strike w:val="false"/>
          <w:dstrike w:val="false"/>
          <w:color w:val="000000"/>
          <w:sz w:val="20"/>
          <w:szCs w:val="20"/>
          <w:u w:val="none"/>
          <w:shd w:fill="FFFFFF" w:val="clear"/>
          <w:vertAlign w:val="subscript"/>
        </w:rPr>
        <w:t>4</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superficie di vendita dell’attività:  mq. _________________;</w:t>
      </w:r>
    </w:p>
    <w:p>
      <w:pPr>
        <w:pStyle w:val="Normal"/>
        <w:keepNext/>
        <w:keepLines w:val="false"/>
        <w:widowControl/>
        <w:pBdr>
          <w:top w:val="nil"/>
          <w:left w:val="nil"/>
          <w:bottom w:val="nil"/>
          <w:right w:val="nil"/>
        </w:pBdr>
        <w:shd w:fill="FFFFFF" w:val="clear"/>
        <w:tabs>
          <w:tab w:val="left" w:pos="5670" w:leader="none"/>
        </w:tabs>
        <w:spacing w:lineRule="auto" w:line="240" w:before="0" w:after="0"/>
        <w:ind w:left="284" w:right="0" w:hanging="0"/>
        <w:jc w:val="left"/>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sz w:val="20"/>
          <w:szCs w:val="20"/>
          <w:u w:val="none"/>
          <w:shd w:fill="FFFFFF" w:val="clear"/>
          <w:vertAlign w:val="subscript"/>
        </w:rPr>
        <w:t xml:space="preserve"> </w:t>
      </w:r>
      <w:r>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t xml:space="preserve"> </w:t>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t xml:space="preserve">B) Elementi identificativi dell’attività: </w:t>
      </w:r>
    </w:p>
    <w:p>
      <w:pPr>
        <w:pStyle w:val="Normal"/>
        <w:keepNext/>
        <w:keepLines w:val="false"/>
        <w:widowControl/>
        <w:pBdr>
          <w:top w:val="nil"/>
          <w:left w:val="nil"/>
          <w:bottom w:val="nil"/>
          <w:right w:val="nil"/>
        </w:pBdr>
        <w:shd w:fill="FFFFFF" w:val="clear"/>
        <w:tabs>
          <w:tab w:val="left" w:pos="6804" w:leader="none"/>
          <w:tab w:val="left" w:pos="8647" w:leader="none"/>
        </w:tabs>
        <w:spacing w:lineRule="auto" w:line="240" w:before="6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B</w:t>
      </w:r>
      <w:r>
        <w:rPr>
          <w:rFonts w:eastAsia="Times" w:cs="Times" w:ascii="Times" w:hAnsi="Times"/>
          <w:b w:val="false"/>
          <w:i w:val="false"/>
          <w:caps w:val="false"/>
          <w:smallCaps w:val="false"/>
          <w:strike w:val="false"/>
          <w:dstrike w:val="false"/>
          <w:color w:val="000000"/>
          <w:sz w:val="20"/>
          <w:szCs w:val="20"/>
          <w:u w:val="none"/>
          <w:shd w:fill="FFFFFF" w:val="clear"/>
          <w:vertAlign w:val="subscript"/>
        </w:rPr>
        <w:t>1</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Comune di ubicazione</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ab/>
        <w:t xml:space="preserve"> ,  prov. </w:t>
        <w:tab/>
        <w:t>;</w:t>
      </w:r>
    </w:p>
    <w:p>
      <w:pPr>
        <w:pStyle w:val="Normal"/>
        <w:keepNext/>
        <w:keepLines w:val="false"/>
        <w:widowControl/>
        <w:pBdr>
          <w:top w:val="nil"/>
          <w:left w:val="nil"/>
          <w:bottom w:val="nil"/>
          <w:right w:val="nil"/>
        </w:pBdr>
        <w:shd w:fill="FFFFFF" w:val="clear"/>
        <w:tabs>
          <w:tab w:val="left" w:pos="7088" w:leader="none"/>
          <w:tab w:val="left" w:pos="7230" w:leader="none"/>
          <w:tab w:val="left" w:pos="8647" w:leader="none"/>
          <w:tab w:val="left" w:pos="9072" w:leader="none"/>
        </w:tabs>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B</w:t>
      </w:r>
      <w:r>
        <w:rPr>
          <w:rFonts w:eastAsia="Times New Roman" w:cs="Times New Roman" w:ascii="Times New Roman" w:hAnsi="Times New Roman"/>
          <w:b w:val="false"/>
          <w:i w:val="false"/>
          <w:caps w:val="false"/>
          <w:smallCaps w:val="false"/>
          <w:strike w:val="false"/>
          <w:dstrike w:val="false"/>
          <w:color w:val="000000"/>
          <w:sz w:val="20"/>
          <w:szCs w:val="20"/>
          <w:u w:val="none"/>
          <w:shd w:fill="FFFFFF" w:val="clear"/>
          <w:vertAlign w:val="subscript"/>
        </w:rPr>
        <w:t>2</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Indirizzo dell’attività: Via </w:t>
        <w:tab/>
        <w:t xml:space="preserve">,  numero civico _________ </w:t>
      </w:r>
    </w:p>
    <w:p>
      <w:pPr>
        <w:pStyle w:val="Normal"/>
        <w:keepNext/>
        <w:keepLines w:val="false"/>
        <w:widowControl/>
        <w:pBdr>
          <w:top w:val="nil"/>
          <w:left w:val="nil"/>
          <w:bottom w:val="nil"/>
          <w:right w:val="nil"/>
        </w:pBdr>
        <w:shd w:fill="FFFFFF" w:val="clear"/>
        <w:tabs>
          <w:tab w:val="left" w:pos="7088" w:leader="none"/>
          <w:tab w:val="left" w:pos="7230" w:leader="none"/>
          <w:tab w:val="left" w:pos="8647" w:leader="none"/>
          <w:tab w:val="left" w:pos="9072" w:leader="none"/>
        </w:tabs>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Telefono presso la sede:   ___________________________;</w:t>
      </w:r>
    </w:p>
    <w:p>
      <w:pPr>
        <w:pStyle w:val="Normal"/>
        <w:keepNext/>
        <w:keepLines w:val="false"/>
        <w:widowControl/>
        <w:pBdr>
          <w:top w:val="nil"/>
          <w:left w:val="nil"/>
          <w:bottom w:val="nil"/>
          <w:right w:val="nil"/>
        </w:pBdr>
        <w:shd w:fill="FFFFFF" w:val="clear"/>
        <w:tabs>
          <w:tab w:val="left" w:pos="7088" w:leader="none"/>
          <w:tab w:val="left" w:pos="7230" w:leader="none"/>
          <w:tab w:val="left" w:pos="8647" w:leader="none"/>
          <w:tab w:val="left" w:pos="9072" w:leader="none"/>
        </w:tabs>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Cellulare di contatto:   _________________;  </w:t>
      </w:r>
    </w:p>
    <w:p>
      <w:pPr>
        <w:pStyle w:val="Normal"/>
        <w:keepNext/>
        <w:keepLines w:val="false"/>
        <w:widowControl/>
        <w:pBdr>
          <w:top w:val="nil"/>
          <w:left w:val="nil"/>
          <w:bottom w:val="nil"/>
          <w:right w:val="nil"/>
        </w:pBdr>
        <w:shd w:fill="FFFFFF" w:val="clear"/>
        <w:tabs>
          <w:tab w:val="left" w:pos="7088" w:leader="none"/>
          <w:tab w:val="left" w:pos="7230" w:leader="none"/>
          <w:tab w:val="left" w:pos="8647" w:leader="none"/>
          <w:tab w:val="left" w:pos="9072" w:leader="none"/>
        </w:tabs>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indirizzo e-mail:___________________________;</w:t>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B</w:t>
      </w:r>
      <w:r>
        <w:rPr>
          <w:rFonts w:eastAsia="Times New Roman" w:cs="Times New Roman" w:ascii="Times New Roman" w:hAnsi="Times New Roman"/>
          <w:b w:val="false"/>
          <w:i w:val="false"/>
          <w:caps w:val="false"/>
          <w:smallCaps w:val="false"/>
          <w:strike w:val="false"/>
          <w:dstrike w:val="false"/>
          <w:color w:val="000000"/>
          <w:sz w:val="20"/>
          <w:szCs w:val="20"/>
          <w:u w:val="none"/>
          <w:shd w:fill="FFFFFF" w:val="clear"/>
          <w:vertAlign w:val="subscript"/>
        </w:rPr>
        <w:t>3</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Identificativo catastale dell’attività: foglio _____________ ,  numero ____________________, sub. ___________;</w:t>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B</w:t>
      </w:r>
      <w:r>
        <w:rPr>
          <w:rFonts w:eastAsia="Times New Roman" w:cs="Times New Roman" w:ascii="Times New Roman" w:hAnsi="Times New Roman"/>
          <w:b w:val="false"/>
          <w:i w:val="false"/>
          <w:caps w:val="false"/>
          <w:smallCaps w:val="false"/>
          <w:strike w:val="false"/>
          <w:dstrike w:val="false"/>
          <w:color w:val="000000"/>
          <w:sz w:val="20"/>
          <w:szCs w:val="20"/>
          <w:u w:val="none"/>
          <w:shd w:fill="FFFFFF" w:val="clear"/>
          <w:vertAlign w:val="subscript"/>
        </w:rPr>
        <w:t>4</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Trattasi di attività all’interno del centro urbano come definito dall’articolo 3, comma 1, lett. m) della legge regionale 50/2012 e individuato dai comuni ai sensi dell’articolo 2, comma 6, del regolamento regionale n. 1 del 21 giugno 2013:</w:t>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SI                 □ NO. </w:t>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B</w:t>
      </w:r>
      <w:r>
        <w:rPr>
          <w:rFonts w:eastAsia="Times New Roman" w:cs="Times New Roman" w:ascii="Times New Roman" w:hAnsi="Times New Roman"/>
          <w:b w:val="false"/>
          <w:i w:val="false"/>
          <w:caps w:val="false"/>
          <w:smallCaps w:val="false"/>
          <w:strike w:val="false"/>
          <w:dstrike w:val="false"/>
          <w:color w:val="000000"/>
          <w:sz w:val="20"/>
          <w:szCs w:val="20"/>
          <w:u w:val="none"/>
          <w:shd w:fill="FFFFFF" w:val="clear"/>
          <w:vertAlign w:val="subscript"/>
        </w:rPr>
        <w:t>5</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Trasferimento della sede dell’attività in luogo diverso da quello originario            □ SI                 □ NO;</w:t>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B</w:t>
      </w:r>
      <w:r>
        <w:rPr>
          <w:rFonts w:eastAsia="Times New Roman" w:cs="Times New Roman" w:ascii="Times New Roman" w:hAnsi="Times New Roman"/>
          <w:b w:val="false"/>
          <w:i w:val="false"/>
          <w:caps w:val="false"/>
          <w:smallCaps w:val="false"/>
          <w:strike w:val="false"/>
          <w:dstrike w:val="false"/>
          <w:color w:val="000000"/>
          <w:sz w:val="20"/>
          <w:szCs w:val="20"/>
          <w:u w:val="none"/>
          <w:shd w:fill="FFFFFF" w:val="clear"/>
          <w:vertAlign w:val="subscript"/>
        </w:rPr>
        <w:t>6</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Apertura ininterrotta al pubblico dell’attività da oltre 40 anni:</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(giorno/mese/anno)_______________</w:t>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Eventuali periodi di chiusura temporanea: dal   ___________                        al    ___________</w:t>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Motivazione dell’eventuale chiusura temporanea: ___________  </w:t>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(N.B. Va indicata la</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d</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ata originaria di apertura dell’attività precisando eventuali periodi di chiusura temporane</w:t>
      </w:r>
      <w:r>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t>a).</w:t>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B7</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Codice ATECO________________________</w:t>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t>C) Soggetti che esercitano l’attività:</w:t>
      </w:r>
    </w:p>
    <w:p>
      <w:pPr>
        <w:pStyle w:val="Normal"/>
        <w:keepNext/>
        <w:keepLines w:val="false"/>
        <w:widowControl/>
        <w:pBdr>
          <w:top w:val="nil"/>
          <w:left w:val="nil"/>
          <w:bottom w:val="nil"/>
          <w:right w:val="nil"/>
        </w:pBdr>
        <w:shd w:fill="FFFFFF" w:val="clear"/>
        <w:spacing w:lineRule="auto" w:line="240" w:before="6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C</w:t>
      </w:r>
      <w:r>
        <w:rPr>
          <w:rFonts w:eastAsia="Times" w:cs="Times" w:ascii="Times" w:hAnsi="Times"/>
          <w:b w:val="false"/>
          <w:i w:val="false"/>
          <w:caps w:val="false"/>
          <w:smallCaps w:val="false"/>
          <w:strike w:val="false"/>
          <w:dstrike w:val="false"/>
          <w:color w:val="000000"/>
          <w:sz w:val="20"/>
          <w:szCs w:val="20"/>
          <w:u w:val="none"/>
          <w:shd w:fill="FFFFFF" w:val="clear"/>
          <w:vertAlign w:val="subscript"/>
        </w:rPr>
        <w:t>1</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Titolare dell’attività: </w:t>
      </w:r>
    </w:p>
    <w:p>
      <w:pPr>
        <w:pStyle w:val="Normal"/>
        <w:keepNext/>
        <w:keepLines w:val="false"/>
        <w:widowControl/>
        <w:pBdr>
          <w:top w:val="nil"/>
          <w:left w:val="nil"/>
          <w:bottom w:val="nil"/>
          <w:right w:val="nil"/>
        </w:pBdr>
        <w:shd w:fill="FFFFFF" w:val="clear"/>
        <w:tabs>
          <w:tab w:val="left" w:pos="10206" w:leader="none"/>
        </w:tabs>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ab/>
        <w:t>;</w:t>
      </w:r>
    </w:p>
    <w:p>
      <w:pPr>
        <w:pStyle w:val="Normal"/>
        <w:keepNext/>
        <w:keepLines w:val="false"/>
        <w:widowControl/>
        <w:pBdr>
          <w:top w:val="nil"/>
          <w:left w:val="nil"/>
          <w:bottom w:val="nil"/>
          <w:right w:val="nil"/>
        </w:pBdr>
        <w:shd w:fill="FFFFFF" w:val="clear"/>
        <w:tabs>
          <w:tab w:val="left" w:pos="10206" w:leader="none"/>
        </w:tabs>
        <w:spacing w:lineRule="auto" w:line="240" w:before="60" w:after="0"/>
        <w:ind w:left="567"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Residenza e domicilio: Comune di ____________________________ , Via _____________________________ , n. </w:t>
        <w:tab/>
        <w:t>;</w:t>
      </w:r>
    </w:p>
    <w:p>
      <w:pPr>
        <w:pStyle w:val="Normal"/>
        <w:keepNext/>
        <w:keepLines w:val="false"/>
        <w:widowControl/>
        <w:pBdr>
          <w:top w:val="nil"/>
          <w:left w:val="nil"/>
          <w:bottom w:val="nil"/>
          <w:right w:val="nil"/>
        </w:pBdr>
        <w:shd w:fill="FFFFFF" w:val="clear"/>
        <w:spacing w:lineRule="auto" w:line="240" w:before="60" w:after="0"/>
        <w:ind w:left="567"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Estremi fiscali: C.F. ____________________________________  P.IVA ____________________________________;</w:t>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C</w:t>
      </w:r>
      <w:r>
        <w:rPr>
          <w:rFonts w:eastAsia="Times" w:cs="Times" w:ascii="Times" w:hAnsi="Times"/>
          <w:b w:val="false"/>
          <w:i w:val="false"/>
          <w:caps w:val="false"/>
          <w:smallCaps w:val="false"/>
          <w:strike w:val="false"/>
          <w:dstrike w:val="false"/>
          <w:color w:val="000000"/>
          <w:sz w:val="20"/>
          <w:szCs w:val="20"/>
          <w:u w:val="none"/>
          <w:shd w:fill="FFFFFF" w:val="clear"/>
          <w:vertAlign w:val="subscript"/>
        </w:rPr>
        <w:t>2</w:t>
      </w:r>
      <w:r>
        <w:rPr>
          <w:rFonts w:eastAsia="Arial" w:cs="Arial" w:ascii="Arial" w:hAnsi="Arial"/>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Gestore dell’attività:</w:t>
      </w:r>
    </w:p>
    <w:p>
      <w:pPr>
        <w:pStyle w:val="Normal"/>
        <w:keepNext/>
        <w:keepLines w:val="false"/>
        <w:widowControl/>
        <w:pBdr>
          <w:top w:val="nil"/>
          <w:left w:val="nil"/>
          <w:bottom w:val="nil"/>
          <w:right w:val="nil"/>
        </w:pBdr>
        <w:shd w:fill="FFFFFF" w:val="clear"/>
        <w:tabs>
          <w:tab w:val="left" w:pos="9072" w:leader="none"/>
        </w:tabs>
        <w:spacing w:lineRule="auto" w:line="240" w:before="0" w:after="0"/>
        <w:ind w:left="284" w:right="0" w:hanging="0"/>
        <w:jc w:val="left"/>
        <w:rPr>
          <w:rFonts w:eastAsia="Arial" w:cs="Arial" w:ascii="Arial" w:hAnsi="Arial"/>
          <w:b w:val="false"/>
          <w:i w:val="false"/>
          <w:caps w:val="false"/>
          <w:smallCaps w:val="false"/>
          <w:strike w:val="false"/>
          <w:dstrike w:val="false"/>
          <w:color w:val="000000"/>
          <w:position w:val="0"/>
          <w:sz w:val="20"/>
          <w:sz w:val="20"/>
          <w:szCs w:val="20"/>
          <w:u w:val="none"/>
          <w:shd w:fill="FFFFFF" w:val="clear"/>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Arial" w:cs="Arial" w:ascii="Arial" w:hAnsi="Arial"/>
          <w:b w:val="false"/>
          <w:i w:val="false"/>
          <w:caps w:val="false"/>
          <w:smallCaps w:val="false"/>
          <w:strike w:val="false"/>
          <w:dstrike w:val="false"/>
          <w:color w:val="000000"/>
          <w:position w:val="0"/>
          <w:sz w:val="20"/>
          <w:sz w:val="20"/>
          <w:szCs w:val="20"/>
          <w:u w:val="none"/>
          <w:shd w:fill="FFFFFF" w:val="clear"/>
          <w:vertAlign w:val="baseline"/>
        </w:rPr>
        <w:tab/>
      </w:r>
    </w:p>
    <w:p>
      <w:pPr>
        <w:pStyle w:val="Normal"/>
        <w:keepNext/>
        <w:keepLines w:val="false"/>
        <w:widowControl/>
        <w:pBdr>
          <w:top w:val="nil"/>
          <w:left w:val="nil"/>
          <w:bottom w:val="nil"/>
          <w:right w:val="nil"/>
        </w:pBdr>
        <w:shd w:fill="FFFFFF" w:val="clear"/>
        <w:spacing w:lineRule="auto" w:line="240" w:before="0" w:after="0"/>
        <w:ind w:left="567" w:right="0" w:hanging="0"/>
        <w:jc w:val="left"/>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567" w:right="0" w:hanging="0"/>
        <w:jc w:val="left"/>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Residenza e domicilio: comune di __________________________ , via _____________________________ , n. _____</w:t>
      </w:r>
    </w:p>
    <w:p>
      <w:pPr>
        <w:pStyle w:val="Normal"/>
        <w:keepNext/>
        <w:keepLines w:val="false"/>
        <w:widowControl/>
        <w:pBdr>
          <w:top w:val="nil"/>
          <w:left w:val="nil"/>
          <w:bottom w:val="nil"/>
          <w:right w:val="nil"/>
        </w:pBdr>
        <w:shd w:fill="FFFFFF" w:val="clear"/>
        <w:spacing w:lineRule="auto" w:line="240" w:before="60" w:after="0"/>
        <w:ind w:left="567" w:right="0" w:hanging="0"/>
        <w:jc w:val="left"/>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Estremi fiscali: C.F. ________________________________ P.IVA _________________________________ </w:t>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284"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C</w:t>
      </w:r>
      <w:r>
        <w:rPr>
          <w:rFonts w:eastAsia="Times" w:cs="Times" w:ascii="Times" w:hAnsi="Times"/>
          <w:b w:val="false"/>
          <w:i w:val="false"/>
          <w:caps w:val="false"/>
          <w:smallCaps w:val="false"/>
          <w:strike w:val="false"/>
          <w:dstrike w:val="false"/>
          <w:color w:val="000000"/>
          <w:sz w:val="20"/>
          <w:szCs w:val="20"/>
          <w:u w:val="none"/>
          <w:shd w:fill="FFFFFF" w:val="clear"/>
          <w:vertAlign w:val="subscript"/>
        </w:rPr>
        <w:t>3</w:t>
      </w:r>
      <w:r>
        <w:rPr>
          <w:rFonts w:eastAsia="Arial" w:cs="Arial" w:ascii="Arial" w:hAnsi="Arial"/>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Proprietario dei beni di interesse storico o artistico nei quali si svolge l’attività:</w:t>
      </w:r>
    </w:p>
    <w:p>
      <w:pPr>
        <w:pStyle w:val="Normal"/>
        <w:keepNext/>
        <w:keepLines w:val="false"/>
        <w:widowControl/>
        <w:pBdr>
          <w:top w:val="nil"/>
          <w:left w:val="nil"/>
          <w:bottom w:val="nil"/>
          <w:right w:val="nil"/>
        </w:pBdr>
        <w:shd w:fill="FFFFFF" w:val="clear"/>
        <w:tabs>
          <w:tab w:val="left" w:pos="10206" w:leader="none"/>
        </w:tabs>
        <w:spacing w:lineRule="auto" w:line="240" w:before="0" w:after="0"/>
        <w:ind w:left="284" w:right="0" w:firstLine="283"/>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ab/>
        <w:t>;</w:t>
      </w:r>
    </w:p>
    <w:p>
      <w:pPr>
        <w:pStyle w:val="Normal"/>
        <w:keepNext/>
        <w:keepLines w:val="false"/>
        <w:widowControl/>
        <w:pBdr>
          <w:top w:val="nil"/>
          <w:left w:val="nil"/>
          <w:bottom w:val="nil"/>
          <w:right w:val="nil"/>
        </w:pBdr>
        <w:shd w:fill="FFFFFF" w:val="clear"/>
        <w:tabs>
          <w:tab w:val="left" w:pos="10206" w:leader="none"/>
        </w:tabs>
        <w:spacing w:lineRule="auto" w:line="240" w:before="60" w:after="0"/>
        <w:ind w:left="284" w:right="0" w:firstLine="283"/>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Residenza e domicilio: Comune di ____________________________ , Via _____________________________ , n. </w:t>
        <w:tab/>
        <w:t>;</w:t>
      </w:r>
    </w:p>
    <w:p>
      <w:pPr>
        <w:pStyle w:val="Normal"/>
        <w:keepNext/>
        <w:keepLines w:val="false"/>
        <w:widowControl/>
        <w:pBdr>
          <w:top w:val="nil"/>
          <w:left w:val="nil"/>
          <w:bottom w:val="nil"/>
          <w:right w:val="nil"/>
        </w:pBdr>
        <w:shd w:fill="FFFFFF" w:val="clear"/>
        <w:spacing w:lineRule="auto" w:line="240" w:before="60" w:after="0"/>
        <w:ind w:left="567"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Estremi fiscali: C.F. ____________________________________  P.IVA ____________________________________;</w:t>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t xml:space="preserve">D) Elementi di interesse architettonico oppure storico o artistico o merceologico che caratterizzano l’attività: </w:t>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tbl>
      <w:tblPr>
        <w:jc w:val="left"/>
        <w:tblInd w:w="330"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8" w:type="dxa"/>
          <w:bottom w:w="0" w:type="dxa"/>
          <w:right w:w="108" w:type="dxa"/>
        </w:tblCellMar>
      </w:tblPr>
      <w:tblGrid>
        <w:gridCol w:w="4887"/>
        <w:gridCol w:w="2444"/>
        <w:gridCol w:w="2447"/>
      </w:tblGrid>
      <w:tr>
        <w:trPr>
          <w:cantSplit w:val="false"/>
        </w:trPr>
        <w:tc>
          <w:tcPr>
            <w:tcW w:w="488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auto" w:val="clear"/>
            <w:tcMar>
              <w:left w:w="108" w:type="dxa"/>
            </w:tcMar>
          </w:tcPr>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t>Descrizione dell’elemento</w:t>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(architettonico, storico, artistico, merceologico)</w:t>
            </w:r>
          </w:p>
        </w:tc>
        <w:tc>
          <w:tcPr>
            <w:tcW w:w="244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auto" w:val="clear"/>
            <w:tcMar>
              <w:left w:w="108" w:type="dxa"/>
            </w:tcMar>
          </w:tcPr>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Datazione</w:t>
            </w:r>
          </w:p>
        </w:tc>
        <w:tc>
          <w:tcPr>
            <w:tcW w:w="244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auto" w:val="clear"/>
            <w:tcMar>
              <w:left w:w="108" w:type="dxa"/>
            </w:tcMar>
          </w:tcPr>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Documentazione fotografica (nome file immagine fotografica)</w:t>
            </w:r>
          </w:p>
        </w:tc>
      </w:tr>
      <w:tr>
        <w:trPr>
          <w:trHeight w:val="1354" w:hRule="atLeast"/>
          <w:cantSplit w:val="false"/>
        </w:trPr>
        <w:tc>
          <w:tcPr>
            <w:tcW w:w="488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auto" w:val="clear"/>
            <w:tcMar>
              <w:left w:w="108" w:type="dxa"/>
            </w:tcMar>
          </w:tcPr>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tc>
        <w:tc>
          <w:tcPr>
            <w:tcW w:w="244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auto" w:val="clear"/>
            <w:tcMar>
              <w:left w:w="108" w:type="dxa"/>
            </w:tcMar>
          </w:tcPr>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tc>
        <w:tc>
          <w:tcPr>
            <w:tcW w:w="244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auto" w:val="clear"/>
            <w:tcMar>
              <w:left w:w="108" w:type="dxa"/>
            </w:tcMar>
          </w:tcPr>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tc>
      </w:tr>
      <w:tr>
        <w:trPr>
          <w:trHeight w:val="1430" w:hRule="atLeast"/>
          <w:cantSplit w:val="false"/>
        </w:trPr>
        <w:tc>
          <w:tcPr>
            <w:tcW w:w="488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auto" w:val="clear"/>
            <w:tcMar>
              <w:left w:w="108" w:type="dxa"/>
            </w:tcMar>
          </w:tcPr>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tc>
        <w:tc>
          <w:tcPr>
            <w:tcW w:w="244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auto" w:val="clear"/>
            <w:tcMar>
              <w:left w:w="108" w:type="dxa"/>
            </w:tcMar>
          </w:tcPr>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tc>
        <w:tc>
          <w:tcPr>
            <w:tcW w:w="244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auto" w:val="clear"/>
            <w:tcMar>
              <w:left w:w="108" w:type="dxa"/>
            </w:tcMar>
          </w:tcPr>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tc>
      </w:tr>
    </w:tbl>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t>E) Interazione tra il luogo storico del commercio e le politiche attive di rilancio dell’offerta locale</w:t>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numPr>
          <w:ilvl w:val="0"/>
          <w:numId w:val="1"/>
        </w:numPr>
        <w:pBdr>
          <w:top w:val="nil"/>
          <w:left w:val="nil"/>
          <w:bottom w:val="nil"/>
          <w:right w:val="nil"/>
        </w:pBdr>
        <w:shd w:fill="FFFFFF" w:val="clear"/>
        <w:spacing w:lineRule="auto" w:line="240" w:before="0" w:after="0"/>
        <w:ind w:left="720" w:right="0" w:hanging="360"/>
        <w:jc w:val="both"/>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Aver partecipato od organizzato eventi culturali, mostre, convegni e quant’altro, anche in collaborazione con il Comune</w:t>
      </w:r>
      <w:r>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al</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fine di assicurare l’integrazione dell’attività con le funzioni economiche, culturali e sociali del contesto urbano di riferimento</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w:t>
      </w:r>
    </w:p>
    <w:p>
      <w:pPr>
        <w:pStyle w:val="Normal"/>
        <w:keepNext/>
        <w:keepLines w:val="false"/>
        <w:widowControl/>
        <w:pBdr>
          <w:top w:val="nil"/>
          <w:left w:val="nil"/>
          <w:bottom w:val="nil"/>
          <w:right w:val="nil"/>
        </w:pBdr>
        <w:shd w:fill="FFFFFF" w:val="clear"/>
        <w:spacing w:lineRule="auto" w:line="240" w:before="0" w:after="0"/>
        <w:ind w:left="72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8"/>
          <w:sz w:val="28"/>
          <w:szCs w:val="28"/>
          <w:u w:val="none"/>
          <w:shd w:fill="FFFFFF" w:val="clear"/>
          <w:vertAlign w:val="baseline"/>
        </w:rPr>
        <w:t>□</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SI                                                   </w:t>
      </w:r>
      <w:r>
        <w:rPr>
          <w:rFonts w:eastAsia="Times" w:cs="Times" w:ascii="Times" w:hAnsi="Times"/>
          <w:b w:val="false"/>
          <w:i w:val="false"/>
          <w:caps w:val="false"/>
          <w:smallCaps w:val="false"/>
          <w:strike w:val="false"/>
          <w:dstrike w:val="false"/>
          <w:color w:val="000000"/>
          <w:position w:val="0"/>
          <w:sz w:val="28"/>
          <w:sz w:val="28"/>
          <w:szCs w:val="28"/>
          <w:u w:val="none"/>
          <w:shd w:fill="FFFFFF" w:val="clear"/>
          <w:vertAlign w:val="baseline"/>
        </w:rPr>
        <w:t>□</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NO</w:t>
      </w:r>
    </w:p>
    <w:p>
      <w:pPr>
        <w:pStyle w:val="Normal"/>
        <w:keepNext/>
        <w:keepLines w:val="false"/>
        <w:widowControl/>
        <w:pBdr>
          <w:top w:val="nil"/>
          <w:left w:val="nil"/>
          <w:bottom w:val="nil"/>
          <w:right w:val="nil"/>
        </w:pBdr>
        <w:shd w:fill="FFFFFF" w:val="clear"/>
        <w:spacing w:lineRule="auto" w:line="240" w:before="0" w:after="0"/>
        <w:ind w:left="72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72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720" w:right="0" w:hanging="0"/>
        <w:jc w:val="left"/>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elencare le principali attività svolte</w:t>
      </w:r>
      <w:r>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t>_______________________________________________________</w:t>
      </w:r>
    </w:p>
    <w:p>
      <w:pPr>
        <w:pStyle w:val="Normal"/>
        <w:keepNext/>
        <w:keepLines w:val="false"/>
        <w:widowControl/>
        <w:pBdr>
          <w:top w:val="nil"/>
          <w:left w:val="nil"/>
          <w:bottom w:val="nil"/>
          <w:right w:val="nil"/>
        </w:pBdr>
        <w:shd w:fill="FFFFFF" w:val="clear"/>
        <w:spacing w:lineRule="auto" w:line="240" w:before="0" w:after="0"/>
        <w:ind w:left="720" w:right="0" w:hanging="0"/>
        <w:jc w:val="left"/>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t>______________________________________________________________________________________</w:t>
      </w:r>
    </w:p>
    <w:p>
      <w:pPr>
        <w:pStyle w:val="Normal"/>
        <w:keepNext/>
        <w:keepLines w:val="false"/>
        <w:widowControl/>
        <w:pBdr>
          <w:top w:val="nil"/>
          <w:left w:val="nil"/>
          <w:bottom w:val="nil"/>
          <w:right w:val="nil"/>
        </w:pBdr>
        <w:shd w:fill="FFFFFF" w:val="clear"/>
        <w:spacing w:lineRule="auto" w:line="240" w:before="0" w:after="0"/>
        <w:ind w:left="720" w:right="0" w:hanging="0"/>
        <w:jc w:val="left"/>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t xml:space="preserve">_____________________________________________________________________________________ </w:t>
      </w:r>
    </w:p>
    <w:p>
      <w:pPr>
        <w:pStyle w:val="Normal"/>
        <w:keepNext/>
        <w:keepLines w:val="false"/>
        <w:widowControl/>
        <w:pBdr>
          <w:top w:val="nil"/>
          <w:left w:val="nil"/>
          <w:bottom w:val="nil"/>
          <w:right w:val="nil"/>
        </w:pBdr>
        <w:shd w:fill="FFFFFF" w:val="clear"/>
        <w:spacing w:lineRule="auto" w:line="240" w:before="0" w:after="0"/>
        <w:ind w:left="72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72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numPr>
          <w:ilvl w:val="0"/>
          <w:numId w:val="1"/>
        </w:numPr>
        <w:pBdr>
          <w:top w:val="nil"/>
          <w:left w:val="nil"/>
          <w:bottom w:val="nil"/>
          <w:right w:val="nil"/>
        </w:pBdr>
        <w:shd w:fill="FFFFFF" w:val="clear"/>
        <w:spacing w:lineRule="auto" w:line="240" w:before="0" w:after="0"/>
        <w:ind w:left="720" w:right="0" w:hanging="36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Dichiara di essere disponibile a collaborare con il Comune per il rilancio dell’offerta locale anche in futuro</w:t>
      </w:r>
    </w:p>
    <w:p>
      <w:pPr>
        <w:pStyle w:val="Normal"/>
        <w:keepNext/>
        <w:keepLines w:val="false"/>
        <w:widowControl/>
        <w:pBdr>
          <w:top w:val="nil"/>
          <w:left w:val="nil"/>
          <w:bottom w:val="nil"/>
          <w:right w:val="nil"/>
        </w:pBdr>
        <w:shd w:fill="FFFFFF" w:val="clear"/>
        <w:spacing w:lineRule="auto" w:line="240" w:before="0" w:after="0"/>
        <w:ind w:left="72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8"/>
          <w:sz w:val="28"/>
          <w:szCs w:val="28"/>
          <w:u w:val="none"/>
          <w:shd w:fill="FFFFFF" w:val="clear"/>
          <w:vertAlign w:val="baseline"/>
        </w:rPr>
        <w:t>□</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SI                                                    </w:t>
      </w:r>
      <w:r>
        <w:rPr>
          <w:rFonts w:eastAsia="Times" w:cs="Times" w:ascii="Times" w:hAnsi="Times"/>
          <w:b w:val="false"/>
          <w:i w:val="false"/>
          <w:caps w:val="false"/>
          <w:smallCaps w:val="false"/>
          <w:strike w:val="false"/>
          <w:dstrike w:val="false"/>
          <w:color w:val="000000"/>
          <w:position w:val="0"/>
          <w:sz w:val="28"/>
          <w:sz w:val="28"/>
          <w:szCs w:val="28"/>
          <w:u w:val="none"/>
          <w:shd w:fill="FFFFFF" w:val="clear"/>
          <w:vertAlign w:val="baseline"/>
        </w:rPr>
        <w:t>□</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NO</w:t>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tabs>
          <w:tab w:val="left" w:pos="284" w:leader="none"/>
        </w:tabs>
        <w:spacing w:lineRule="auto" w:line="240" w:before="0" w:after="0"/>
        <w:ind w:left="284" w:right="0" w:hanging="284"/>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New Roman" w:cs="Times New Roman" w:ascii="Times New Roman" w:hAnsi="Times New Roman"/>
          <w:b/>
          <w:i w:val="false"/>
          <w:caps w:val="false"/>
          <w:smallCaps w:val="false"/>
          <w:strike w:val="false"/>
          <w:dstrike w:val="false"/>
          <w:color w:val="000000"/>
          <w:position w:val="0"/>
          <w:sz w:val="20"/>
          <w:sz w:val="20"/>
          <w:szCs w:val="20"/>
          <w:u w:val="none"/>
          <w:shd w:fill="FFFFFF" w:val="clear"/>
          <w:vertAlign w:val="baseline"/>
        </w:rPr>
        <w:t>Relazione illustrativa dell’attività</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concernente la sua evoluzione nel tempo e il grado di conservazione dei relativi caratteri storici o artistici oppure architettonici o merceologici, nonché eventuali iniziative condotte, o che si intende condurre, al fine di assicurare l’integrazione dell’attività con le funzioni economiche, culturali e sociali del contesto urbano di riferimento;</w:t>
      </w:r>
    </w:p>
    <w:p>
      <w:pPr>
        <w:pStyle w:val="Normal"/>
        <w:keepNext/>
        <w:keepLines w:val="false"/>
        <w:widowControl/>
        <w:pBdr>
          <w:top w:val="nil"/>
          <w:left w:val="nil"/>
          <w:bottom w:val="nil"/>
          <w:right w:val="nil"/>
        </w:pBdr>
        <w:shd w:fill="FFFFFF" w:val="clear"/>
        <w:tabs>
          <w:tab w:val="left" w:pos="284" w:leader="none"/>
        </w:tabs>
        <w:spacing w:lineRule="auto" w:line="240" w:before="0" w:after="0"/>
        <w:ind w:left="284" w:right="0" w:hanging="284"/>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i w:val="false"/>
          <w:caps w:val="false"/>
          <w:smallCaps w:val="false"/>
          <w:strike w:val="false"/>
          <w:dstrike w:val="false"/>
          <w:color w:val="FF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N.B. Va evidenziata la “storia” dell’attività nel corso del tempo, con le indicazioni di eventuali passaggi di</w:t>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proprietà e/o eventuali modifiche nella denominazione della stessa.</w:t>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drawing>
          <wp:anchor behindDoc="0" distT="0" distB="0" distL="114300" distR="114300" simplePos="0" locked="0" layoutInCell="1" allowOverlap="1" relativeHeight="0">
            <wp:simplePos x="0" y="0"/>
            <wp:positionH relativeFrom="column">
              <wp:posOffset>12700</wp:posOffset>
            </wp:positionH>
            <wp:positionV relativeFrom="paragraph">
              <wp:posOffset>114300</wp:posOffset>
            </wp:positionV>
            <wp:extent cx="5991225" cy="2028825"/>
            <wp:effectExtent l="0" t="0" r="0" b="0"/>
            <wp:wrapNone/>
            <wp:docPr id="1"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
                    <pic:cNvPicPr>
                      <a:picLocks noChangeAspect="1" noChangeArrowheads="1"/>
                    </pic:cNvPicPr>
                  </pic:nvPicPr>
                  <pic:blipFill>
                    <a:blip r:embed="rId3"/>
                    <a:stretch>
                      <a:fillRect/>
                    </a:stretch>
                  </pic:blipFill>
                  <pic:spPr bwMode="auto">
                    <a:xfrm>
                      <a:off x="0" y="0"/>
                      <a:ext cx="5991225" cy="2028825"/>
                    </a:xfrm>
                    <a:prstGeom prst="rect">
                      <a:avLst/>
                    </a:prstGeom>
                    <a:noFill/>
                    <a:ln w="9525">
                      <a:noFill/>
                      <a:miter lim="800000"/>
                      <a:headEnd/>
                      <a:tailEnd/>
                    </a:ln>
                  </pic:spPr>
                </pic:pic>
              </a:graphicData>
            </a:graphic>
          </wp:anchor>
        </w:drawing>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FF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i w:val="false"/>
          <w:caps w:val="false"/>
          <w:smallCaps w:val="false"/>
          <w:strike w:val="false"/>
          <w:dstrike w:val="false"/>
          <w:color w:val="000000"/>
          <w:position w:val="0"/>
          <w:sz w:val="20"/>
          <w:sz w:val="20"/>
          <w:szCs w:val="20"/>
          <w:u w:val="none"/>
          <w:shd w:fill="FFFFFF" w:val="clear"/>
          <w:vertAlign w:val="baseline"/>
        </w:rPr>
        <w:t>Allega alla presente domanda</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 xml:space="preserve"> la seguente documentazione (in uno dei seguenti formati: </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FFFFFF" w:val="clear"/>
          <w:vertAlign w:val="baseline"/>
        </w:rPr>
        <w:t>.pdf, .pdf/A, .odf, .txt, .jpg, .gif, .tiff, .xml)</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w:t>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360" w:right="0" w:hanging="36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1)   Eventuale documentazione storica; </w:t>
      </w:r>
    </w:p>
    <w:p>
      <w:pPr>
        <w:pStyle w:val="Normal"/>
        <w:keepNext/>
        <w:keepLines w:val="false"/>
        <w:widowControl/>
        <w:pBdr>
          <w:top w:val="nil"/>
          <w:left w:val="nil"/>
          <w:bottom w:val="nil"/>
          <w:right w:val="nil"/>
        </w:pBdr>
        <w:shd w:fill="FFFFFF" w:val="clear"/>
        <w:spacing w:lineRule="auto" w:line="240" w:before="0" w:after="0"/>
        <w:ind w:left="360" w:right="0" w:hanging="36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360" w:right="0" w:hanging="36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2)   Documentazione fotografica dell’attività;</w:t>
      </w:r>
    </w:p>
    <w:p>
      <w:pPr>
        <w:pStyle w:val="Normal"/>
        <w:keepNext/>
        <w:keepLines w:val="false"/>
        <w:widowControl/>
        <w:pBdr>
          <w:top w:val="nil"/>
          <w:left w:val="nil"/>
          <w:bottom w:val="nil"/>
          <w:right w:val="nil"/>
        </w:pBdr>
        <w:shd w:fill="FFFFFF" w:val="clear"/>
        <w:spacing w:lineRule="auto" w:line="240" w:before="0" w:after="0"/>
        <w:ind w:left="360" w:right="0" w:hanging="360"/>
        <w:jc w:val="both"/>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3)   Copia del documento di identità in corso di validità del sottoscrittore;</w:t>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4)</w:t>
      </w:r>
      <w:r>
        <w:rPr>
          <w:rFonts w:eastAsia="Times New Roman" w:cs="Times New Roman" w:ascii="Times New Roman" w:hAnsi="Times New Roman"/>
          <w:b w:val="false"/>
          <w:i w:val="false"/>
          <w:caps w:val="false"/>
          <w:smallCaps w:val="false"/>
          <w:strike w:val="false"/>
          <w:dstrike w:val="false"/>
          <w:color w:val="FF0000"/>
          <w:position w:val="0"/>
          <w:sz w:val="20"/>
          <w:sz w:val="20"/>
          <w:szCs w:val="20"/>
          <w:u w:val="none"/>
          <w:shd w:fill="FFFFFF" w:val="clear"/>
          <w:vertAlign w:val="baseline"/>
        </w:rPr>
        <w:t xml:space="preserve">    </w:t>
      </w: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Eventuale attestazione del Comune relativa all’apertura dell’attività da almeno 40 anni</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w:t>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20"/>
          <w:sz w:val="20"/>
          <w:szCs w:val="20"/>
          <w:u w:val="none"/>
          <w:shd w:fill="FFFFFF" w:val="clear"/>
          <w:vertAlign w:val="baseline"/>
        </w:rPr>
        <w:t>Luogo e data __________________________</w:t>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Firma ________________________ </w:t>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left"/>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center"/>
        <w:rPr>
          <w:rFonts w:eastAsia="Times New Roman" w:cs="Times New Roman" w:ascii="Times New Roman" w:hAnsi="Times New Roman"/>
          <w:b w:val="false"/>
          <w:i w:val="false"/>
          <w:caps w:val="false"/>
          <w:smallCaps w:val="false"/>
          <w:strike w:val="false"/>
          <w:dstrike w:val="false"/>
          <w:color w:val="000000"/>
          <w:position w:val="0"/>
          <w:sz w:val="16"/>
          <w:sz w:val="16"/>
          <w:szCs w:val="16"/>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16"/>
          <w:sz w:val="16"/>
          <w:szCs w:val="16"/>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1416" w:right="0" w:hanging="1416"/>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1416" w:right="0" w:hanging="1416"/>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1416" w:right="0" w:hanging="1416"/>
        <w:jc w:val="both"/>
        <w:rPr>
          <w:rFonts w:eastAsia="Times New Roman" w:cs="Times New Roman" w:ascii="Times New Roman" w:hAnsi="Times New Roman"/>
          <w:b w:val="false"/>
          <w:i/>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caps w:val="false"/>
          <w:smallCaps w:val="false"/>
          <w:strike w:val="false"/>
          <w:dstrike w:val="false"/>
          <w:color w:val="000000"/>
          <w:position w:val="0"/>
          <w:sz w:val="20"/>
          <w:sz w:val="20"/>
          <w:szCs w:val="20"/>
          <w:u w:val="none"/>
          <w:shd w:fill="FFFFFF" w:val="clear"/>
          <w:vertAlign w:val="baseline"/>
        </w:rPr>
        <w:t>Note:</w:t>
      </w:r>
    </w:p>
    <w:p>
      <w:pPr>
        <w:pStyle w:val="Normal"/>
        <w:keepNext/>
        <w:keepLines w:val="false"/>
        <w:widowControl/>
        <w:pBdr>
          <w:top w:val="nil"/>
          <w:left w:val="nil"/>
          <w:bottom w:val="nil"/>
          <w:right w:val="nil"/>
        </w:pBdr>
        <w:shd w:fill="FFFFFF" w:val="clear"/>
        <w:spacing w:lineRule="auto" w:line="240" w:before="0" w:after="0"/>
        <w:ind w:left="1416" w:right="0" w:hanging="1416"/>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284" w:right="0" w:hanging="284"/>
        <w:jc w:val="both"/>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t>(1) La scheda può essere compilata e sottoscritta dal titolare o dal gestore dell’attività;</w:t>
      </w:r>
    </w:p>
    <w:p>
      <w:pPr>
        <w:pStyle w:val="Normal"/>
        <w:keepNext/>
        <w:keepLines w:val="false"/>
        <w:widowControl/>
        <w:pBdr>
          <w:top w:val="nil"/>
          <w:left w:val="nil"/>
          <w:bottom w:val="nil"/>
          <w:right w:val="nil"/>
        </w:pBdr>
        <w:shd w:fill="FFFFFF" w:val="clear"/>
        <w:spacing w:lineRule="auto" w:line="240" w:before="0" w:after="0"/>
        <w:ind w:left="360" w:right="0" w:hanging="360"/>
        <w:jc w:val="both"/>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360" w:right="0" w:hanging="360"/>
        <w:jc w:val="both"/>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t>(2) Dovrà essere indicata l’attuale denominazione.</w:t>
      </w:r>
    </w:p>
    <w:p>
      <w:pPr>
        <w:pStyle w:val="Normal"/>
        <w:keepNext/>
        <w:keepLines w:val="false"/>
        <w:widowControl/>
        <w:pBdr>
          <w:top w:val="nil"/>
          <w:left w:val="nil"/>
          <w:bottom w:val="nil"/>
          <w:right w:val="nil"/>
        </w:pBdr>
        <w:shd w:fill="FFFFFF" w:val="clear"/>
        <w:spacing w:lineRule="auto" w:line="240" w:before="0" w:after="0"/>
        <w:ind w:left="360" w:right="0" w:hanging="360"/>
        <w:jc w:val="both"/>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360" w:right="0" w:hanging="360"/>
        <w:jc w:val="both"/>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360" w:right="0" w:hanging="360"/>
        <w:jc w:val="both"/>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360" w:right="0" w:hanging="360"/>
        <w:jc w:val="both"/>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360" w:right="0" w:hanging="360"/>
        <w:jc w:val="both"/>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360" w:right="0" w:hanging="360"/>
        <w:jc w:val="both"/>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pPr>
      <w:r>
        <w:rPr>
          <w:rFonts w:eastAsia="Times" w:cs="Times" w:ascii="Times" w:hAnsi="Times"/>
          <w:b w:val="false"/>
          <w:i w:val="false"/>
          <w:caps w:val="false"/>
          <w:smallCaps w:val="false"/>
          <w:strike w:val="false"/>
          <w:dstrike w:val="false"/>
          <w:color w:val="000000"/>
          <w:position w:val="0"/>
          <w:sz w:val="16"/>
          <w:sz w:val="16"/>
          <w:szCs w:val="16"/>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360" w:right="0" w:hanging="360"/>
        <w:jc w:val="center"/>
        <w:rPr>
          <w:rFonts w:eastAsia="Times New Roman" w:cs="Times New Roman" w:ascii="Times New Roman" w:hAnsi="Times New Roman"/>
          <w:b/>
          <w:i w:val="false"/>
          <w:caps w:val="false"/>
          <w:smallCaps w:val="false"/>
          <w:strike w:val="false"/>
          <w:dstrike w:val="false"/>
          <w:color w:val="000000"/>
          <w:position w:val="0"/>
          <w:sz w:val="22"/>
          <w:sz w:val="22"/>
          <w:szCs w:val="22"/>
          <w:u w:val="none"/>
          <w:shd w:fill="FFFFFF"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22"/>
          <w:sz w:val="22"/>
          <w:szCs w:val="22"/>
          <w:u w:val="none"/>
          <w:shd w:fill="FFFFFF" w:val="clear"/>
          <w:vertAlign w:val="baseline"/>
        </w:rPr>
        <w:t>INFORMATIVA SUL TRATTAMENTO DEI DATI PERSONALI</w:t>
      </w:r>
    </w:p>
    <w:p>
      <w:pPr>
        <w:pStyle w:val="Normal"/>
        <w:keepNext/>
        <w:keepLines w:val="false"/>
        <w:widowControl/>
        <w:pBdr>
          <w:top w:val="nil"/>
          <w:left w:val="nil"/>
          <w:bottom w:val="nil"/>
          <w:right w:val="nil"/>
        </w:pBdr>
        <w:shd w:fill="FFFFFF" w:val="clear"/>
        <w:spacing w:lineRule="auto" w:line="240" w:before="0" w:after="0"/>
        <w:ind w:left="360" w:right="0" w:hanging="360"/>
        <w:jc w:val="center"/>
        <w:rPr>
          <w:rFonts w:eastAsia="Times New Roman" w:cs="Times New Roman" w:ascii="Times New Roman" w:hAnsi="Times New Roman"/>
          <w:b/>
          <w:i w:val="false"/>
          <w:caps w:val="false"/>
          <w:smallCaps w:val="false"/>
          <w:strike w:val="false"/>
          <w:dstrike w:val="false"/>
          <w:color w:val="000000"/>
          <w:position w:val="0"/>
          <w:sz w:val="22"/>
          <w:sz w:val="22"/>
          <w:szCs w:val="22"/>
          <w:u w:val="none"/>
          <w:shd w:fill="FFFFFF"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22"/>
          <w:sz w:val="22"/>
          <w:szCs w:val="22"/>
          <w:u w:val="none"/>
          <w:shd w:fill="FFFFFF" w:val="clear"/>
          <w:vertAlign w:val="baseline"/>
        </w:rPr>
        <w:t>(ex art. 13, Regolamento 2016/679/UE – GDPR)</w:t>
      </w:r>
    </w:p>
    <w:p>
      <w:pPr>
        <w:pStyle w:val="Normal"/>
        <w:keepNext/>
        <w:keepLines w:val="false"/>
        <w:widowControl/>
        <w:pBdr>
          <w:top w:val="nil"/>
          <w:left w:val="nil"/>
          <w:bottom w:val="nil"/>
          <w:right w:val="nil"/>
        </w:pBdr>
        <w:shd w:fill="FFFFFF" w:val="clear"/>
        <w:spacing w:lineRule="auto" w:line="240" w:before="0" w:after="0"/>
        <w:ind w:left="360" w:right="0" w:hanging="360"/>
        <w:jc w:val="both"/>
        <w:rPr>
          <w:rFonts w:eastAsia="Arial" w:cs="Arial" w:ascii="Arial" w:hAnsi="Arial"/>
          <w:b w:val="false"/>
          <w:i w:val="false"/>
          <w:caps w:val="false"/>
          <w:smallCaps w:val="false"/>
          <w:strike w:val="false"/>
          <w:dstrike w:val="false"/>
          <w:color w:val="FF0000"/>
          <w:position w:val="0"/>
          <w:sz w:val="22"/>
          <w:sz w:val="22"/>
          <w:szCs w:val="22"/>
          <w:u w:val="none"/>
          <w:shd w:fill="FFFFFF" w:val="clear"/>
          <w:vertAlign w:val="baseline"/>
        </w:rPr>
      </w:pPr>
      <w:r>
        <w:rPr>
          <w:rFonts w:eastAsia="Arial" w:cs="Arial" w:ascii="Arial" w:hAnsi="Arial"/>
          <w:b w:val="false"/>
          <w:i w:val="false"/>
          <w:caps w:val="false"/>
          <w:smallCaps w:val="false"/>
          <w:strike w:val="false"/>
          <w:dstrike w:val="false"/>
          <w:color w:val="FF0000"/>
          <w:position w:val="0"/>
          <w:sz w:val="22"/>
          <w:sz w:val="22"/>
          <w:szCs w:val="22"/>
          <w:u w:val="none"/>
          <w:shd w:fill="FFFFFF" w:val="clear"/>
          <w:vertAlign w:val="baseline"/>
        </w:rPr>
      </w:r>
    </w:p>
    <w:p>
      <w:pPr>
        <w:pStyle w:val="Normal"/>
        <w:keepNext/>
        <w:keepLines w:val="false"/>
        <w:widowControl/>
        <w:pBdr>
          <w:top w:val="nil"/>
          <w:left w:val="nil"/>
          <w:bottom w:val="nil"/>
          <w:right w:val="nil"/>
        </w:pBdr>
        <w:shd w:fill="FFFFFF" w:val="clear"/>
        <w:spacing w:lineRule="auto" w:line="240" w:before="0" w:after="0"/>
        <w:ind w:left="0" w:right="0" w:hanging="76"/>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Il trattamento dei dati forniti alla Regione Veneto, a seguito della presentazione delle domande per l’iscrizione all’elenco regionale dei luoghi storici del commercio, avviene esclusivamente per le finalità legate all’iscrizione e per scopi istituzionali. I dati forniti saranno trattati nel rispetto dei principi di correttezza, liceità, trasparenza, di tutela della riservatezza e dei diritti dei richiedenti il beneficio, in conformità alla normativa Comunitaria e Nazionale in materia di privacy. </w:t>
      </w:r>
    </w:p>
    <w:p>
      <w:pPr>
        <w:pStyle w:val="Normal"/>
        <w:keepNext/>
        <w:keepLines w:val="false"/>
        <w:widowControl/>
        <w:pBdr>
          <w:top w:val="nil"/>
          <w:left w:val="nil"/>
          <w:bottom w:val="nil"/>
          <w:right w:val="nil"/>
        </w:pBdr>
        <w:shd w:fill="FFFFFF" w:val="clear"/>
        <w:spacing w:lineRule="auto" w:line="240" w:before="0" w:after="0"/>
        <w:ind w:left="360" w:right="0" w:hanging="36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Ai sensi dell’art. 13 e 14 del Regolamento (UE) 2016/679 si forniscono le seguenti informazioni:</w:t>
      </w:r>
    </w:p>
    <w:p>
      <w:pPr>
        <w:pStyle w:val="Normal"/>
        <w:keepNext/>
        <w:keepLines w:val="false"/>
        <w:widowControl/>
        <w:pBdr>
          <w:top w:val="nil"/>
          <w:left w:val="nil"/>
          <w:bottom w:val="nil"/>
          <w:right w:val="nil"/>
        </w:pBdr>
        <w:shd w:fill="FFFFFF" w:val="clear"/>
        <w:spacing w:lineRule="auto" w:line="240" w:before="0" w:after="0"/>
        <w:ind w:left="1" w:right="0" w:hanging="1"/>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i dati forniti sono trattati dalla Regione Veneto per l’espletamento degli adempimenti connessi alla procedura per l’iscrizione   all’elenco dei luoghi storici del commercio;</w:t>
      </w:r>
    </w:p>
    <w:p>
      <w:pPr>
        <w:pStyle w:val="Normal"/>
        <w:keepNext/>
        <w:keepLines w:val="false"/>
        <w:widowControl/>
        <w:pBdr>
          <w:top w:val="nil"/>
          <w:left w:val="nil"/>
          <w:bottom w:val="nil"/>
          <w:right w:val="nil"/>
        </w:pBdr>
        <w:shd w:fill="FFFFFF" w:val="clear"/>
        <w:spacing w:lineRule="auto" w:line="240" w:before="0" w:after="0"/>
        <w:ind w:left="0" w:right="0" w:firstLine="1"/>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i dati raccolti non saranno oggetto di comunicazione a terzi, se non per obbligo di legge, né saranno oggetto di diffusione;</w:t>
      </w:r>
    </w:p>
    <w:p>
      <w:pPr>
        <w:pStyle w:val="Normal"/>
        <w:keepNext/>
        <w:keepLines w:val="false"/>
        <w:widowControl/>
        <w:pBdr>
          <w:top w:val="nil"/>
          <w:left w:val="nil"/>
          <w:bottom w:val="nil"/>
          <w:right w:val="nil"/>
        </w:pBdr>
        <w:shd w:fill="FFFFFF" w:val="clear"/>
        <w:spacing w:lineRule="auto" w:line="240" w:before="0" w:after="0"/>
        <w:ind w:left="360" w:right="0" w:hanging="36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la raccolta ed il trattamento dei dati saranno effettuati mediante strumenti informatici, telematici e manuali;</w:t>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i dati saranno trattati secondo quanto previsto dalla normativa e diffusi (limitatamente alla denominazione del locale e del  titolare dello stesso) in forma di pubblicazione secondo le norme che regolano la pubblicità degli atti amministrativi presso la Regione Veneto, e sul sito internet della Regione Veneto, per ragioni di pubblicità circa gli esiti finali delle procedure amministrative;</w:t>
      </w:r>
    </w:p>
    <w:p>
      <w:pPr>
        <w:pStyle w:val="Normal"/>
        <w:keepNext/>
        <w:keepLines w:val="false"/>
        <w:widowControl/>
        <w:pBdr>
          <w:top w:val="nil"/>
          <w:left w:val="nil"/>
          <w:bottom w:val="nil"/>
          <w:right w:val="nil"/>
        </w:pBdr>
        <w:shd w:fill="FFFFFF" w:val="clear"/>
        <w:spacing w:lineRule="auto" w:line="240" w:before="0" w:after="0"/>
        <w:ind w:left="1" w:right="0" w:hanging="1"/>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titolare del trattamento è la Regione Veneto - Giunta regionale, con sede in Venezia, Palazzo Balbi - Dorsoduro, 3901. I riferimenti per contattare il Responsabile della Protezione dei dati personali sono: Palazzo Sceriman, Cannaregio, 168, 30121 Venezia (dati di contatto: Telefono: 041/279. 2498 / 2044 / 2602 e-mail: </w:t>
      </w:r>
      <w:hyperlink r:id="rId4">
        <w:r>
          <w:rPr>
            <w:rStyle w:val="CollegamentoInternet"/>
            <w:rFonts w:eastAsia="Times New Roman" w:cs="Times New Roman" w:ascii="Times New Roman" w:hAnsi="Times New Roman"/>
            <w:b w:val="false"/>
            <w:i w:val="false"/>
            <w:caps w:val="false"/>
            <w:smallCaps w:val="false"/>
            <w:strike w:val="false"/>
            <w:dstrike w:val="false"/>
            <w:color w:val="0000FF"/>
            <w:position w:val="0"/>
            <w:sz w:val="20"/>
            <w:sz w:val="20"/>
            <w:szCs w:val="20"/>
            <w:u w:val="single"/>
            <w:shd w:fill="FFFFFF" w:val="clear"/>
            <w:vertAlign w:val="baseline"/>
          </w:rPr>
          <w:t>dpo@regione.veneto.it</w:t>
        </w:r>
      </w:hyperlink>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w:t>
      </w:r>
    </w:p>
    <w:p>
      <w:pPr>
        <w:pStyle w:val="Normal"/>
        <w:keepNext/>
        <w:keepLines w:val="false"/>
        <w:widowControl/>
        <w:pBdr>
          <w:top w:val="nil"/>
          <w:left w:val="nil"/>
          <w:bottom w:val="nil"/>
          <w:right w:val="nil"/>
        </w:pBdr>
        <w:shd w:fill="FFFFFF" w:val="clear"/>
        <w:spacing w:lineRule="auto" w:line="240" w:before="0" w:after="0"/>
        <w:ind w:left="1" w:right="0" w:hanging="1"/>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-delegato al trattamento, ai sensi della Deliberazione della Giunta regionale n. 596 del 8 maggio 2018, è il direttore pro tempore dell'Unità Organizzativa Commercio e Servizi.</w:t>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I dati saranno conservati presso gli uffici del Responsabile del procedimento - Direttore dell'Unità Organizzativa Commercio e servizi - per il tempo necessario alla conclusione del procedimento stesso, saranno poi conservati agli atti dell'Archivio generale della Giunta regionale per il periodo di legge previsto per questa tipologia di documenti della pubblica amministrazione.</w:t>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Ogni richiesta relativa all’accesso ai dati personali, alla rettifica degli stessi, alla limitazione o alla cancellazione se incompleti, erronei o raccolti in violazione della legge, nonché l’opposizione al loro trattamento, dovrà essere inoltrata al Responsabile della protezione dei dati (</w:t>
      </w:r>
      <w:hyperlink r:id="rId5">
        <w:r>
          <w:rPr>
            <w:rStyle w:val="CollegamentoInternet"/>
            <w:rFonts w:eastAsia="Times New Roman" w:cs="Times New Roman" w:ascii="Times New Roman" w:hAnsi="Times New Roman"/>
            <w:b w:val="false"/>
            <w:i w:val="false"/>
            <w:caps w:val="false"/>
            <w:smallCaps w:val="false"/>
            <w:strike w:val="false"/>
            <w:dstrike w:val="false"/>
            <w:color w:val="0000FF"/>
            <w:position w:val="0"/>
            <w:sz w:val="20"/>
            <w:sz w:val="20"/>
            <w:szCs w:val="20"/>
            <w:u w:val="single"/>
            <w:shd w:fill="FFFFFF" w:val="clear"/>
            <w:vertAlign w:val="baseline"/>
          </w:rPr>
          <w:t>dpo@regione.veneto.it</w:t>
        </w:r>
      </w:hyperlink>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w:t>
      </w:r>
    </w:p>
    <w:p>
      <w:pPr>
        <w:pStyle w:val="Normal"/>
        <w:keepNext/>
        <w:keepLines w:val="false"/>
        <w:widowControl/>
        <w:pBdr>
          <w:top w:val="nil"/>
          <w:left w:val="nil"/>
          <w:bottom w:val="nil"/>
          <w:right w:val="nil"/>
        </w:pBdr>
        <w:shd w:fill="FFFFFF" w:val="clear"/>
        <w:spacing w:lineRule="auto" w:line="240" w:before="0" w:after="0"/>
        <w:ind w:left="0" w:right="0" w:hanging="0"/>
        <w:jc w:val="both"/>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Ogni reclamo avverso il trattamento potrà essere proposto al Garante per la protezione dei dati personali, seguendo le indicazioni riportate sul sito dell’Autorità:</w:t>
      </w:r>
    </w:p>
    <w:p>
      <w:pPr>
        <w:pStyle w:val="Normal"/>
        <w:keepNext/>
        <w:keepLines w:val="false"/>
        <w:widowControl/>
        <w:pBdr>
          <w:top w:val="nil"/>
          <w:left w:val="nil"/>
          <w:bottom w:val="nil"/>
          <w:right w:val="nil"/>
        </w:pBdr>
        <w:shd w:fill="FFFFFF" w:val="clear"/>
        <w:spacing w:lineRule="auto" w:line="240" w:before="0" w:after="0"/>
        <w:ind w:left="360" w:right="0" w:hanging="360"/>
        <w:jc w:val="left"/>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(https://www.garanteprivacy.it/web/guest/home/docweb/-/docweb-display/docweb/453552).</w:t>
      </w:r>
    </w:p>
    <w:p>
      <w:pPr>
        <w:pStyle w:val="Normal"/>
        <w:keepNext/>
        <w:keepLines w:val="false"/>
        <w:widowControl/>
        <w:pBdr>
          <w:top w:val="nil"/>
          <w:left w:val="nil"/>
          <w:bottom w:val="nil"/>
          <w:right w:val="nil"/>
        </w:pBdr>
        <w:shd w:fill="FFFFFF" w:val="clear"/>
        <w:spacing w:lineRule="auto" w:line="240" w:before="0" w:after="0"/>
        <w:ind w:left="360" w:right="0" w:hanging="360"/>
        <w:jc w:val="left"/>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r>
    </w:p>
    <w:sectPr>
      <w:headerReference w:type="default" r:id="rId6"/>
      <w:headerReference w:type="first" r:id="rId7"/>
      <w:footerReference w:type="default" r:id="rId8"/>
      <w:footerReference w:type="first" r:id="rId9"/>
      <w:type w:val="nextPage"/>
      <w:pgSz w:w="11906" w:h="16838"/>
      <w:pgMar w:left="851" w:right="851" w:header="720" w:top="1134" w:footer="720" w:bottom="777" w:gutter="0"/>
      <w:pgNumType w:start="1" w:fmt="decimal"/>
      <w:formProt w:val="false"/>
      <w:titlePg/>
      <w:textDirection w:val="lrTb"/>
      <w:docGrid w:type="default" w:linePitch="24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Cambria">
    <w:charset w:val="00"/>
    <w:family w:val="roman"/>
    <w:pitch w:val="variable"/>
  </w:font>
  <w:font w:name="Calibri">
    <w:charset w:val="00"/>
    <w:family w:val="roman"/>
    <w:pitch w:val="variable"/>
  </w:font>
  <w:font w:name="Liberation Sans">
    <w:altName w:val="Arial"/>
    <w:charset w:val="00"/>
    <w:family w:val="swiss"/>
    <w:pitch w:val="variable"/>
  </w:font>
  <w:font w:name="Bookman Old Style">
    <w:charset w:val="00"/>
    <w:family w:val="roman"/>
    <w:pitch w:val="variable"/>
  </w:font>
  <w:font w:name="DGAJAG+TimesNewRoman">
    <w:charset w:val="00"/>
    <w:family w:val="roman"/>
    <w:pitch w:val="variable"/>
  </w:font>
  <w:font w:name="New York">
    <w:charset w:val="00"/>
    <w:family w:val="roman"/>
    <w:pitch w:val="variable"/>
  </w:font>
  <w:font w:name="Tahoma">
    <w:charset w:val="00"/>
    <w:family w:val="roman"/>
    <w:pitch w:val="variable"/>
  </w:font>
  <w:font w:name="Georgia">
    <w:charset w:val="00"/>
    <w:family w:val="roman"/>
    <w:pitch w:val="variable"/>
  </w:font>
  <w:font w:name="Times">
    <w:altName w:val="Times New Roman"/>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Normal"/>
      <w:keepNext/>
      <w:keepLines w:val="false"/>
      <w:widowControl/>
      <w:pBdr>
        <w:top w:val="nil"/>
        <w:left w:val="nil"/>
        <w:bottom w:val="nil"/>
        <w:right w:val="nil"/>
      </w:pBdr>
      <w:shd w:fill="FFFFFF" w:val="clear"/>
      <w:tabs>
        <w:tab w:val="center" w:pos="4819" w:leader="none"/>
        <w:tab w:val="right" w:pos="9638" w:leader="none"/>
      </w:tabs>
      <w:spacing w:lineRule="auto" w:line="240" w:before="0" w:after="0"/>
      <w:ind w:left="0" w:right="0" w:hanging="0"/>
      <w:jc w:val="left"/>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Normal"/>
      <w:keepNext/>
      <w:keepLines w:val="false"/>
      <w:widowControl/>
      <w:pBdr>
        <w:top w:val="nil"/>
        <w:left w:val="nil"/>
        <w:bottom w:val="nil"/>
        <w:right w:val="nil"/>
      </w:pBdr>
      <w:shd w:fill="FFFFFF" w:val="clear"/>
      <w:tabs>
        <w:tab w:val="center" w:pos="4819" w:leader="none"/>
        <w:tab w:val="right" w:pos="9638" w:leader="none"/>
      </w:tabs>
      <w:spacing w:lineRule="auto" w:line="240" w:before="0" w:after="0"/>
      <w:ind w:left="0" w:right="0" w:hanging="0"/>
      <w:jc w:val="left"/>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Normal"/>
      <w:keepNext/>
      <w:keepLines w:val="false"/>
      <w:widowControl w:val="false"/>
      <w:pBdr>
        <w:top w:val="nil"/>
        <w:left w:val="nil"/>
        <w:bottom w:val="nil"/>
        <w:right w:val="nil"/>
      </w:pBdr>
      <w:shd w:fill="FFFFFF" w:val="clear"/>
      <w:spacing w:lineRule="auto" w:line="276" w:before="0" w:after="0"/>
      <w:ind w:left="0" w:right="0" w:hanging="0"/>
      <w:jc w:val="left"/>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r>
  </w:p>
  <w:tbl>
    <w:tblPr>
      <w:jc w:val="left"/>
      <w:tblInd w:w="-70" w:type="dxa"/>
      <w:tblBorders>
        <w:top w:val="single" w:sz="4" w:space="0" w:color="C0C0C0"/>
        <w:left w:val="single" w:sz="4" w:space="0" w:color="C0C0C0"/>
        <w:bottom w:val="single" w:sz="4" w:space="0" w:color="C0C0C0"/>
        <w:insideH w:val="single" w:sz="4" w:space="0" w:color="C0C0C0"/>
        <w:right w:val="single" w:sz="4" w:space="0" w:color="C0C0C0"/>
        <w:insideV w:val="single" w:sz="4" w:space="0" w:color="C0C0C0"/>
      </w:tblBorders>
      <w:tblCellMar>
        <w:top w:w="0" w:type="dxa"/>
        <w:left w:w="108" w:type="dxa"/>
        <w:bottom w:w="0" w:type="dxa"/>
        <w:right w:w="108" w:type="dxa"/>
      </w:tblCellMar>
    </w:tblPr>
    <w:tblGrid>
      <w:gridCol w:w="7440"/>
      <w:gridCol w:w="2127"/>
    </w:tblGrid>
    <w:tr>
      <w:trPr>
        <w:trHeight w:val="1293" w:hRule="atLeast"/>
        <w:cantSplit w:val="false"/>
      </w:trPr>
      <w:tc>
        <w:tcPr>
          <w:tcW w:w="7440" w:type="dxa"/>
          <w:tcBorders>
            <w:top w:val="single" w:sz="4" w:space="0" w:color="C0C0C0"/>
            <w:left w:val="single" w:sz="4" w:space="0" w:color="C0C0C0"/>
            <w:bottom w:val="single" w:sz="4" w:space="0" w:color="C0C0C0"/>
            <w:insideH w:val="single" w:sz="4" w:space="0" w:color="C0C0C0"/>
            <w:right w:val="single" w:sz="4" w:space="0" w:color="C0C0C0"/>
            <w:insideV w:val="single" w:sz="4" w:space="0" w:color="C0C0C0"/>
          </w:tcBorders>
          <w:shd w:fill="auto" w:val="clear"/>
          <w:tcMar>
            <w:left w:w="108" w:type="dxa"/>
          </w:tcMar>
        </w:tcPr>
        <w:p>
          <w:pPr>
            <w:pStyle w:val="Normal"/>
            <w:keepNext/>
            <w:keepLines w:val="false"/>
            <w:widowControl/>
            <w:pBdr>
              <w:top w:val="nil"/>
              <w:left w:val="nil"/>
              <w:bottom w:val="nil"/>
              <w:right w:val="nil"/>
            </w:pBdr>
            <w:shd w:fill="FFFFFF" w:val="clear"/>
            <w:tabs>
              <w:tab w:val="center" w:pos="4819" w:leader="none"/>
              <w:tab w:val="right" w:pos="9638" w:leader="none"/>
            </w:tabs>
            <w:spacing w:lineRule="auto" w:line="240" w:before="0" w:after="0"/>
            <w:ind w:left="0" w:right="0" w:hanging="0"/>
            <w:jc w:val="left"/>
            <w:rPr/>
          </w:pPr>
          <w:r>
            <w:rPr/>
            <w:drawing>
              <wp:inline distT="0" distB="0" distL="114300" distR="114300">
                <wp:extent cx="2295525" cy="284480"/>
                <wp:effectExtent l="0" t="0" r="0" b="0"/>
                <wp:docPr id="2"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descr=""/>
                        <pic:cNvPicPr>
                          <a:picLocks noChangeAspect="1" noChangeArrowheads="1"/>
                        </pic:cNvPicPr>
                      </pic:nvPicPr>
                      <pic:blipFill>
                        <a:blip r:embed="rId1"/>
                        <a:stretch>
                          <a:fillRect/>
                        </a:stretch>
                      </pic:blipFill>
                      <pic:spPr bwMode="auto">
                        <a:xfrm>
                          <a:off x="0" y="0"/>
                          <a:ext cx="2295525" cy="284480"/>
                        </a:xfrm>
                        <a:prstGeom prst="rect">
                          <a:avLst/>
                        </a:prstGeom>
                        <a:noFill/>
                        <a:ln w="9525">
                          <a:noFill/>
                          <a:miter lim="800000"/>
                          <a:headEnd/>
                          <a:tailEnd/>
                        </a:ln>
                      </pic:spPr>
                    </pic:pic>
                  </a:graphicData>
                </a:graphic>
              </wp:inline>
            </w:drawing>
          </w:r>
        </w:p>
        <w:p>
          <w:pPr>
            <w:pStyle w:val="Normal"/>
            <w:keepNext/>
            <w:keepLines w:val="false"/>
            <w:widowControl/>
            <w:pBdr>
              <w:top w:val="nil"/>
              <w:left w:val="nil"/>
              <w:bottom w:val="nil"/>
              <w:right w:val="nil"/>
            </w:pBdr>
            <w:shd w:fill="FFFFFF" w:val="clear"/>
            <w:tabs>
              <w:tab w:val="center" w:pos="4819" w:leader="none"/>
              <w:tab w:val="right" w:pos="9638" w:leader="none"/>
            </w:tabs>
            <w:spacing w:lineRule="auto" w:line="240" w:before="0" w:after="0"/>
            <w:ind w:left="0" w:right="0" w:hanging="0"/>
            <w:jc w:val="left"/>
            <w:rPr>
              <w:rFonts w:eastAsia="Times New Roman" w:cs="Times New Roman" w:ascii="Times New Roman" w:hAnsi="Times New Roman"/>
              <w:b/>
              <w:i w:val="false"/>
              <w:caps w:val="false"/>
              <w:smallCaps w:val="false"/>
              <w:strike w:val="false"/>
              <w:dstrike w:val="false"/>
              <w:color w:val="000000"/>
              <w:position w:val="0"/>
              <w:sz w:val="16"/>
              <w:sz w:val="16"/>
              <w:szCs w:val="16"/>
              <w:u w:val="none"/>
              <w:shd w:fill="FFFFFF"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16"/>
              <w:sz w:val="16"/>
              <w:szCs w:val="16"/>
              <w:u w:val="none"/>
              <w:shd w:fill="FFFFFF" w:val="clear"/>
              <w:vertAlign w:val="baseline"/>
            </w:rPr>
            <w:t xml:space="preserve">                   </w:t>
          </w:r>
          <w:r>
            <w:rPr>
              <w:rFonts w:eastAsia="Times New Roman" w:cs="Times New Roman" w:ascii="Times New Roman" w:hAnsi="Times New Roman"/>
              <w:b/>
              <w:i w:val="false"/>
              <w:caps w:val="false"/>
              <w:smallCaps w:val="false"/>
              <w:strike w:val="false"/>
              <w:dstrike w:val="false"/>
              <w:color w:val="000000"/>
              <w:position w:val="0"/>
              <w:sz w:val="16"/>
              <w:sz w:val="16"/>
              <w:szCs w:val="16"/>
              <w:u w:val="none"/>
              <w:shd w:fill="FFFFFF" w:val="clear"/>
              <w:vertAlign w:val="baseline"/>
            </w:rPr>
            <w:t xml:space="preserve">giunta regionale </w:t>
          </w:r>
        </w:p>
        <w:p>
          <w:pPr>
            <w:pStyle w:val="Normal"/>
            <w:keepNext/>
            <w:keepLines w:val="false"/>
            <w:widowControl/>
            <w:pBdr>
              <w:top w:val="nil"/>
              <w:left w:val="nil"/>
              <w:bottom w:val="nil"/>
              <w:right w:val="nil"/>
            </w:pBdr>
            <w:shd w:fill="FFFFFF" w:val="clear"/>
            <w:tabs>
              <w:tab w:val="center" w:pos="4819" w:leader="none"/>
              <w:tab w:val="right" w:pos="9638" w:leader="none"/>
            </w:tabs>
            <w:spacing w:lineRule="auto" w:line="240" w:before="0" w:after="0"/>
            <w:ind w:left="0" w:right="0" w:hanging="0"/>
            <w:jc w:val="left"/>
            <w:rPr>
              <w:rFonts w:eastAsia="Times New Roman" w:cs="Times New Roman" w:ascii="Times New Roman" w:hAnsi="Times New Roman"/>
              <w:b w:val="false"/>
              <w:i w:val="false"/>
              <w:caps w:val="false"/>
              <w:smallCaps w:val="false"/>
              <w:strike w:val="false"/>
              <w:dstrike w:val="false"/>
              <w:color w:val="000000"/>
              <w:position w:val="0"/>
              <w:sz w:val="16"/>
              <w:sz w:val="16"/>
              <w:szCs w:val="16"/>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16"/>
              <w:sz w:val="16"/>
              <w:szCs w:val="16"/>
              <w:u w:val="none"/>
              <w:shd w:fill="FFFFFF" w:val="clear"/>
              <w:vertAlign w:val="baseline"/>
            </w:rPr>
          </w:r>
        </w:p>
        <w:p>
          <w:pPr>
            <w:pStyle w:val="Normal"/>
            <w:keepNext/>
            <w:keepLines w:val="false"/>
            <w:widowControl/>
            <w:pBdr>
              <w:top w:val="nil"/>
              <w:left w:val="nil"/>
              <w:bottom w:val="nil"/>
              <w:right w:val="nil"/>
            </w:pBdr>
            <w:shd w:fill="FFFFFF" w:val="clear"/>
            <w:tabs>
              <w:tab w:val="center" w:pos="4819" w:leader="none"/>
              <w:tab w:val="right" w:pos="9638" w:leader="none"/>
            </w:tabs>
            <w:spacing w:lineRule="auto" w:line="240" w:before="0" w:after="0"/>
            <w:ind w:left="0" w:right="0" w:hanging="0"/>
            <w:jc w:val="left"/>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Allegato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FFFFFF"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32"/>
              <w:sz w:val="32"/>
              <w:szCs w:val="32"/>
              <w:u w:val="none"/>
              <w:shd w:fill="FFFFFF"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al Decreto dirigenziale n.        105        del</w:t>
          </w:r>
          <w:r>
            <w:rPr>
              <w:rFonts w:eastAsia="Times New Roman" w:cs="Times New Roman" w:ascii="Times New Roman" w:hAnsi="Times New Roman"/>
              <w:b/>
              <w:i w:val="false"/>
              <w:caps w:val="false"/>
              <w:smallCaps w:val="false"/>
              <w:strike w:val="false"/>
              <w:dstrike w:val="false"/>
              <w:color w:val="000000"/>
              <w:position w:val="0"/>
              <w:sz w:val="32"/>
              <w:sz w:val="32"/>
              <w:szCs w:val="32"/>
              <w:u w:val="none"/>
              <w:shd w:fill="FFFFFF"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16 marzo 2023</w:t>
          </w:r>
        </w:p>
      </w:tc>
      <w:tc>
        <w:tcPr>
          <w:tcW w:w="2127" w:type="dxa"/>
          <w:tcBorders>
            <w:top w:val="single" w:sz="4" w:space="0" w:color="C0C0C0"/>
            <w:left w:val="single" w:sz="4" w:space="0" w:color="C0C0C0"/>
            <w:bottom w:val="single" w:sz="4" w:space="0" w:color="C0C0C0"/>
            <w:insideH w:val="single" w:sz="4" w:space="0" w:color="C0C0C0"/>
            <w:right w:val="single" w:sz="4" w:space="0" w:color="C0C0C0"/>
            <w:insideV w:val="single" w:sz="4" w:space="0" w:color="C0C0C0"/>
          </w:tcBorders>
          <w:shd w:fill="auto" w:val="clear"/>
          <w:tcMar>
            <w:left w:w="108" w:type="dxa"/>
          </w:tcMar>
        </w:tcPr>
        <w:p>
          <w:pPr>
            <w:pStyle w:val="Normal"/>
            <w:keepNext/>
            <w:keepLines w:val="false"/>
            <w:widowControl/>
            <w:pBdr>
              <w:top w:val="nil"/>
              <w:left w:val="nil"/>
              <w:bottom w:val="nil"/>
              <w:right w:val="nil"/>
            </w:pBdr>
            <w:shd w:fill="FFFFFF" w:val="clear"/>
            <w:tabs>
              <w:tab w:val="center" w:pos="4819" w:leader="none"/>
              <w:tab w:val="right" w:pos="9638" w:leader="none"/>
            </w:tabs>
            <w:spacing w:lineRule="auto" w:line="240" w:before="0" w:after="0"/>
            <w:ind w:left="0" w:right="0" w:hanging="0"/>
            <w:jc w:val="left"/>
            <w:rPr>
              <w:rFonts w:eastAsia="Times New Roman" w:cs="Times New Roman" w:ascii="Times New Roman" w:hAnsi="Times New Roman"/>
              <w:b w:val="false"/>
              <w:i w:val="false"/>
              <w:caps w:val="false"/>
              <w:smallCaps w:val="false"/>
              <w:strike w:val="false"/>
              <w:dstrike w:val="false"/>
              <w:color w:val="000000"/>
              <w:position w:val="0"/>
              <w:sz w:val="32"/>
              <w:sz w:val="32"/>
              <w:szCs w:val="32"/>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32"/>
              <w:sz w:val="32"/>
              <w:szCs w:val="32"/>
              <w:u w:val="none"/>
              <w:shd w:fill="FFFFFF" w:val="clear"/>
              <w:vertAlign w:val="baseline"/>
            </w:rPr>
          </w:r>
        </w:p>
      </w:tc>
    </w:tr>
  </w:tbl>
  <w:p>
    <w:pPr>
      <w:pStyle w:val="Normal"/>
      <w:keepNext/>
      <w:keepLines w:val="false"/>
      <w:widowControl/>
      <w:pBdr>
        <w:top w:val="nil"/>
        <w:left w:val="nil"/>
        <w:bottom w:val="nil"/>
        <w:right w:val="nil"/>
      </w:pBdr>
      <w:shd w:fill="FFFFFF" w:val="clear"/>
      <w:tabs>
        <w:tab w:val="center" w:pos="4819" w:leader="none"/>
        <w:tab w:val="right" w:pos="9638" w:leader="none"/>
      </w:tabs>
      <w:spacing w:lineRule="auto" w:line="240" w:before="0" w:after="0"/>
      <w:ind w:left="0" w:right="0" w:hanging="0"/>
      <w:jc w:val="left"/>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Normal"/>
      <w:keepNext/>
      <w:keepLines w:val="false"/>
      <w:widowControl w:val="false"/>
      <w:pBdr>
        <w:top w:val="nil"/>
        <w:left w:val="nil"/>
        <w:bottom w:val="nil"/>
        <w:right w:val="nil"/>
      </w:pBdr>
      <w:shd w:fill="FFFFFF" w:val="clear"/>
      <w:spacing w:lineRule="auto" w:line="276" w:before="0" w:after="0"/>
      <w:ind w:left="0" w:right="0" w:hanging="0"/>
      <w:jc w:val="left"/>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r>
  </w:p>
  <w:tbl>
    <w:tblPr>
      <w:jc w:val="left"/>
      <w:tblInd w:w="-70" w:type="dxa"/>
      <w:tblBorders>
        <w:top w:val="single" w:sz="4" w:space="0" w:color="C0C0C0"/>
        <w:left w:val="single" w:sz="4" w:space="0" w:color="C0C0C0"/>
        <w:bottom w:val="single" w:sz="4" w:space="0" w:color="C0C0C0"/>
        <w:insideH w:val="single" w:sz="4" w:space="0" w:color="C0C0C0"/>
        <w:right w:val="single" w:sz="4" w:space="0" w:color="C0C0C0"/>
        <w:insideV w:val="single" w:sz="4" w:space="0" w:color="C0C0C0"/>
      </w:tblBorders>
      <w:tblCellMar>
        <w:top w:w="0" w:type="dxa"/>
        <w:left w:w="108" w:type="dxa"/>
        <w:bottom w:w="0" w:type="dxa"/>
        <w:right w:w="108" w:type="dxa"/>
      </w:tblCellMar>
    </w:tblPr>
    <w:tblGrid>
      <w:gridCol w:w="7440"/>
      <w:gridCol w:w="2127"/>
    </w:tblGrid>
    <w:tr>
      <w:trPr>
        <w:trHeight w:val="1293" w:hRule="atLeast"/>
        <w:cantSplit w:val="false"/>
      </w:trPr>
      <w:tc>
        <w:tcPr>
          <w:tcW w:w="7440" w:type="dxa"/>
          <w:tcBorders>
            <w:top w:val="single" w:sz="4" w:space="0" w:color="C0C0C0"/>
            <w:left w:val="single" w:sz="4" w:space="0" w:color="C0C0C0"/>
            <w:bottom w:val="single" w:sz="4" w:space="0" w:color="C0C0C0"/>
            <w:insideH w:val="single" w:sz="4" w:space="0" w:color="C0C0C0"/>
            <w:right w:val="single" w:sz="4" w:space="0" w:color="C0C0C0"/>
            <w:insideV w:val="single" w:sz="4" w:space="0" w:color="C0C0C0"/>
          </w:tcBorders>
          <w:shd w:fill="auto" w:val="clear"/>
          <w:tcMar>
            <w:left w:w="108" w:type="dxa"/>
          </w:tcMar>
        </w:tcPr>
        <w:p>
          <w:pPr>
            <w:pStyle w:val="Normal"/>
            <w:keepNext/>
            <w:keepLines w:val="false"/>
            <w:widowControl/>
            <w:pBdr>
              <w:top w:val="nil"/>
              <w:left w:val="nil"/>
              <w:bottom w:val="nil"/>
              <w:right w:val="nil"/>
            </w:pBdr>
            <w:shd w:fill="FFFFFF" w:val="clear"/>
            <w:tabs>
              <w:tab w:val="center" w:pos="4819" w:leader="none"/>
              <w:tab w:val="right" w:pos="9638" w:leader="none"/>
            </w:tabs>
            <w:spacing w:lineRule="auto" w:line="240" w:before="0" w:after="0"/>
            <w:ind w:left="0" w:right="0" w:hanging="0"/>
            <w:jc w:val="left"/>
            <w:rPr/>
          </w:pPr>
          <w:r>
            <w:rPr/>
            <w:drawing>
              <wp:inline distT="0" distB="0" distL="114300" distR="114300">
                <wp:extent cx="2295525" cy="284480"/>
                <wp:effectExtent l="0" t="0" r="0" b="0"/>
                <wp:docPr id="3"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descr=""/>
                        <pic:cNvPicPr>
                          <a:picLocks noChangeAspect="1" noChangeArrowheads="1"/>
                        </pic:cNvPicPr>
                      </pic:nvPicPr>
                      <pic:blipFill>
                        <a:blip r:embed="rId1"/>
                        <a:stretch>
                          <a:fillRect/>
                        </a:stretch>
                      </pic:blipFill>
                      <pic:spPr bwMode="auto">
                        <a:xfrm>
                          <a:off x="0" y="0"/>
                          <a:ext cx="2295525" cy="284480"/>
                        </a:xfrm>
                        <a:prstGeom prst="rect">
                          <a:avLst/>
                        </a:prstGeom>
                        <a:noFill/>
                        <a:ln w="9525">
                          <a:noFill/>
                          <a:miter lim="800000"/>
                          <a:headEnd/>
                          <a:tailEnd/>
                        </a:ln>
                      </pic:spPr>
                    </pic:pic>
                  </a:graphicData>
                </a:graphic>
              </wp:inline>
            </w:drawing>
          </w:r>
        </w:p>
        <w:p>
          <w:pPr>
            <w:pStyle w:val="Normal"/>
            <w:keepNext/>
            <w:keepLines w:val="false"/>
            <w:widowControl/>
            <w:pBdr>
              <w:top w:val="nil"/>
              <w:left w:val="nil"/>
              <w:bottom w:val="nil"/>
              <w:right w:val="nil"/>
            </w:pBdr>
            <w:shd w:fill="FFFFFF" w:val="clear"/>
            <w:tabs>
              <w:tab w:val="center" w:pos="4819" w:leader="none"/>
              <w:tab w:val="right" w:pos="9638" w:leader="none"/>
            </w:tabs>
            <w:spacing w:lineRule="auto" w:line="240" w:before="0" w:after="0"/>
            <w:ind w:left="0" w:right="0" w:hanging="0"/>
            <w:jc w:val="left"/>
            <w:rPr>
              <w:rFonts w:eastAsia="Times New Roman" w:cs="Times New Roman" w:ascii="Times New Roman" w:hAnsi="Times New Roman"/>
              <w:b/>
              <w:i w:val="false"/>
              <w:caps w:val="false"/>
              <w:smallCaps w:val="false"/>
              <w:strike w:val="false"/>
              <w:dstrike w:val="false"/>
              <w:color w:val="000000"/>
              <w:position w:val="0"/>
              <w:sz w:val="16"/>
              <w:sz w:val="16"/>
              <w:szCs w:val="16"/>
              <w:u w:val="none"/>
              <w:shd w:fill="FFFFFF"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16"/>
              <w:sz w:val="16"/>
              <w:szCs w:val="16"/>
              <w:u w:val="none"/>
              <w:shd w:fill="FFFFFF" w:val="clear"/>
              <w:vertAlign w:val="baseline"/>
            </w:rPr>
            <w:t xml:space="preserve">                   </w:t>
          </w:r>
          <w:r>
            <w:rPr>
              <w:rFonts w:eastAsia="Times New Roman" w:cs="Times New Roman" w:ascii="Times New Roman" w:hAnsi="Times New Roman"/>
              <w:b/>
              <w:i w:val="false"/>
              <w:caps w:val="false"/>
              <w:smallCaps w:val="false"/>
              <w:strike w:val="false"/>
              <w:dstrike w:val="false"/>
              <w:color w:val="000000"/>
              <w:position w:val="0"/>
              <w:sz w:val="16"/>
              <w:sz w:val="16"/>
              <w:szCs w:val="16"/>
              <w:u w:val="none"/>
              <w:shd w:fill="FFFFFF" w:val="clear"/>
              <w:vertAlign w:val="baseline"/>
            </w:rPr>
            <w:t xml:space="preserve">giunta regionale </w:t>
          </w:r>
        </w:p>
        <w:p>
          <w:pPr>
            <w:pStyle w:val="Normal"/>
            <w:keepNext/>
            <w:keepLines w:val="false"/>
            <w:widowControl/>
            <w:pBdr>
              <w:top w:val="nil"/>
              <w:left w:val="nil"/>
              <w:bottom w:val="nil"/>
              <w:right w:val="nil"/>
            </w:pBdr>
            <w:shd w:fill="FFFFFF" w:val="clear"/>
            <w:tabs>
              <w:tab w:val="center" w:pos="4819" w:leader="none"/>
              <w:tab w:val="right" w:pos="9638" w:leader="none"/>
            </w:tabs>
            <w:spacing w:lineRule="auto" w:line="240" w:before="0" w:after="0"/>
            <w:ind w:left="0" w:right="0" w:hanging="0"/>
            <w:jc w:val="left"/>
            <w:rPr>
              <w:rFonts w:eastAsia="Times New Roman" w:cs="Times New Roman" w:ascii="Times New Roman" w:hAnsi="Times New Roman"/>
              <w:b w:val="false"/>
              <w:i w:val="false"/>
              <w:caps w:val="false"/>
              <w:smallCaps w:val="false"/>
              <w:strike w:val="false"/>
              <w:dstrike w:val="false"/>
              <w:color w:val="000000"/>
              <w:position w:val="0"/>
              <w:sz w:val="16"/>
              <w:sz w:val="16"/>
              <w:szCs w:val="16"/>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16"/>
              <w:sz w:val="16"/>
              <w:szCs w:val="16"/>
              <w:u w:val="none"/>
              <w:shd w:fill="FFFFFF" w:val="clear"/>
              <w:vertAlign w:val="baseline"/>
            </w:rPr>
          </w:r>
        </w:p>
        <w:p>
          <w:pPr>
            <w:pStyle w:val="Normal"/>
            <w:keepNext/>
            <w:keepLines w:val="false"/>
            <w:widowControl/>
            <w:pBdr>
              <w:top w:val="nil"/>
              <w:left w:val="nil"/>
              <w:bottom w:val="nil"/>
              <w:right w:val="nil"/>
            </w:pBdr>
            <w:shd w:fill="FFFFFF" w:val="clear"/>
            <w:tabs>
              <w:tab w:val="center" w:pos="4819" w:leader="none"/>
              <w:tab w:val="right" w:pos="9638" w:leader="none"/>
            </w:tabs>
            <w:spacing w:lineRule="auto" w:line="240" w:before="0" w:after="0"/>
            <w:ind w:left="0" w:right="0" w:hanging="0"/>
            <w:jc w:val="left"/>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Allegato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FFFFFF"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32"/>
              <w:sz w:val="32"/>
              <w:szCs w:val="32"/>
              <w:u w:val="none"/>
              <w:shd w:fill="FFFFFF"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al Decreto dirigenziale n.        105        del</w:t>
          </w:r>
          <w:r>
            <w:rPr>
              <w:rFonts w:eastAsia="Times New Roman" w:cs="Times New Roman" w:ascii="Times New Roman" w:hAnsi="Times New Roman"/>
              <w:b/>
              <w:i w:val="false"/>
              <w:caps w:val="false"/>
              <w:smallCaps w:val="false"/>
              <w:strike w:val="false"/>
              <w:dstrike w:val="false"/>
              <w:color w:val="000000"/>
              <w:position w:val="0"/>
              <w:sz w:val="32"/>
              <w:sz w:val="32"/>
              <w:szCs w:val="32"/>
              <w:u w:val="none"/>
              <w:shd w:fill="FFFFFF"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16 marzo 2023</w:t>
          </w:r>
        </w:p>
      </w:tc>
      <w:tc>
        <w:tcPr>
          <w:tcW w:w="2127" w:type="dxa"/>
          <w:tcBorders>
            <w:top w:val="single" w:sz="4" w:space="0" w:color="C0C0C0"/>
            <w:left w:val="single" w:sz="4" w:space="0" w:color="C0C0C0"/>
            <w:bottom w:val="single" w:sz="4" w:space="0" w:color="C0C0C0"/>
            <w:insideH w:val="single" w:sz="4" w:space="0" w:color="C0C0C0"/>
            <w:right w:val="single" w:sz="4" w:space="0" w:color="C0C0C0"/>
            <w:insideV w:val="single" w:sz="4" w:space="0" w:color="C0C0C0"/>
          </w:tcBorders>
          <w:shd w:fill="auto" w:val="clear"/>
          <w:tcMar>
            <w:left w:w="108" w:type="dxa"/>
          </w:tcMar>
        </w:tcPr>
        <w:p>
          <w:pPr>
            <w:pStyle w:val="Normal"/>
            <w:keepNext/>
            <w:keepLines w:val="false"/>
            <w:widowControl/>
            <w:pBdr>
              <w:top w:val="nil"/>
              <w:left w:val="nil"/>
              <w:bottom w:val="nil"/>
              <w:right w:val="nil"/>
            </w:pBdr>
            <w:shd w:fill="FFFFFF" w:val="clear"/>
            <w:tabs>
              <w:tab w:val="center" w:pos="4819" w:leader="none"/>
              <w:tab w:val="right" w:pos="9638" w:leader="none"/>
            </w:tabs>
            <w:spacing w:lineRule="auto" w:line="240" w:before="0" w:after="0"/>
            <w:ind w:left="0" w:right="0" w:hanging="0"/>
            <w:jc w:val="left"/>
            <w:rPr>
              <w:rFonts w:eastAsia="Times New Roman" w:cs="Times New Roman" w:ascii="Times New Roman" w:hAnsi="Times New Roman"/>
              <w:b w:val="false"/>
              <w:i w:val="false"/>
              <w:caps w:val="false"/>
              <w:smallCaps w:val="false"/>
              <w:strike w:val="false"/>
              <w:dstrike w:val="false"/>
              <w:color w:val="000000"/>
              <w:position w:val="0"/>
              <w:sz w:val="32"/>
              <w:sz w:val="32"/>
              <w:szCs w:val="32"/>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32"/>
              <w:sz w:val="32"/>
              <w:szCs w:val="32"/>
              <w:u w:val="none"/>
              <w:shd w:fill="FFFFFF" w:val="clear"/>
              <w:vertAlign w:val="baseline"/>
            </w:rPr>
          </w:r>
        </w:p>
      </w:tc>
    </w:tr>
  </w:tbl>
  <w:p>
    <w:pPr>
      <w:pStyle w:val="Normal"/>
      <w:keepNext/>
      <w:keepLines w:val="false"/>
      <w:widowControl/>
      <w:pBdr>
        <w:top w:val="nil"/>
        <w:left w:val="nil"/>
        <w:bottom w:val="nil"/>
        <w:right w:val="nil"/>
      </w:pBdr>
      <w:shd w:fill="FFFFFF" w:val="clear"/>
      <w:tabs>
        <w:tab w:val="center" w:pos="4819" w:leader="none"/>
        <w:tab w:val="right" w:pos="9638" w:leader="none"/>
      </w:tabs>
      <w:spacing w:lineRule="auto" w:line="240" w:before="0" w:after="0"/>
      <w:ind w:left="0" w:right="0" w:hanging="0"/>
      <w:jc w:val="left"/>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FFFFFF" w:val="clear"/>
        <w:vertAlign w:val="baseline"/>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lowerLetter"/>
      <w:lvlText w:val="%1)"/>
      <w:lvlJc w:val="left"/>
      <w:pPr>
        <w:ind w:left="720" w:hanging="360"/>
      </w:pPr>
      <w:rPr>
        <w:vertAlign w:val="baseline"/>
        <w:position w:val="0"/>
        <w:sz w:val="20"/>
      </w:rPr>
    </w:lvl>
    <w:lvl w:ilvl="1">
      <w:start w:val="1"/>
      <w:numFmt w:val="lowerLetter"/>
      <w:lvlText w:val="%2."/>
      <w:lvlJc w:val="left"/>
      <w:pPr>
        <w:ind w:left="1440" w:hanging="360"/>
      </w:pPr>
      <w:rPr>
        <w:vertAlign w:val="baseline"/>
        <w:position w:val="0"/>
        <w:sz w:val="20"/>
      </w:rPr>
    </w:lvl>
    <w:lvl w:ilvl="2">
      <w:start w:val="1"/>
      <w:numFmt w:val="lowerRoman"/>
      <w:lvlText w:val="%3."/>
      <w:lvlJc w:val="right"/>
      <w:pPr>
        <w:ind w:left="2160" w:hanging="180"/>
      </w:pPr>
      <w:rPr>
        <w:vertAlign w:val="baseline"/>
        <w:position w:val="0"/>
        <w:sz w:val="20"/>
      </w:rPr>
    </w:lvl>
    <w:lvl w:ilvl="3">
      <w:start w:val="1"/>
      <w:numFmt w:val="decimal"/>
      <w:lvlText w:val="%4."/>
      <w:lvlJc w:val="left"/>
      <w:pPr>
        <w:ind w:left="2880" w:hanging="360"/>
      </w:pPr>
      <w:rPr>
        <w:vertAlign w:val="baseline"/>
        <w:position w:val="0"/>
        <w:sz w:val="20"/>
      </w:rPr>
    </w:lvl>
    <w:lvl w:ilvl="4">
      <w:start w:val="1"/>
      <w:numFmt w:val="lowerLetter"/>
      <w:lvlText w:val="%5."/>
      <w:lvlJc w:val="left"/>
      <w:pPr>
        <w:ind w:left="3600" w:hanging="360"/>
      </w:pPr>
      <w:rPr>
        <w:vertAlign w:val="baseline"/>
        <w:position w:val="0"/>
        <w:sz w:val="20"/>
      </w:rPr>
    </w:lvl>
    <w:lvl w:ilvl="5">
      <w:start w:val="1"/>
      <w:numFmt w:val="lowerRoman"/>
      <w:lvlText w:val="%6."/>
      <w:lvlJc w:val="right"/>
      <w:pPr>
        <w:ind w:left="4320" w:hanging="180"/>
      </w:pPr>
      <w:rPr>
        <w:vertAlign w:val="baseline"/>
        <w:position w:val="0"/>
        <w:sz w:val="20"/>
      </w:rPr>
    </w:lvl>
    <w:lvl w:ilvl="6">
      <w:start w:val="1"/>
      <w:numFmt w:val="decimal"/>
      <w:lvlText w:val="%7."/>
      <w:lvlJc w:val="left"/>
      <w:pPr>
        <w:ind w:left="5040" w:hanging="360"/>
      </w:pPr>
      <w:rPr>
        <w:vertAlign w:val="baseline"/>
        <w:position w:val="0"/>
        <w:sz w:val="20"/>
      </w:rPr>
    </w:lvl>
    <w:lvl w:ilvl="7">
      <w:start w:val="1"/>
      <w:numFmt w:val="lowerLetter"/>
      <w:lvlText w:val="%8."/>
      <w:lvlJc w:val="left"/>
      <w:pPr>
        <w:ind w:left="5760" w:hanging="360"/>
      </w:pPr>
      <w:rPr>
        <w:vertAlign w:val="baseline"/>
        <w:position w:val="0"/>
        <w:sz w:val="20"/>
      </w:rPr>
    </w:lvl>
    <w:lvl w:ilvl="8">
      <w:start w:val="1"/>
      <w:numFmt w:val="lowerRoman"/>
      <w:lvlText w:val="%9."/>
      <w:lvlJc w:val="right"/>
      <w:pPr>
        <w:ind w:left="6480" w:hanging="180"/>
      </w:pPr>
      <w:rPr>
        <w:vertAlign w:val="baseline"/>
        <w:position w:val="0"/>
        <w:sz w:val="20"/>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50"/>
  <w:defaultTabStop w:val="720"/>
</w:settings>
</file>

<file path=word/styles.xml><?xml version="1.0" encoding="utf-8"?>
<w:styles xmlns:w="http://schemas.openxmlformats.org/wordprocessingml/2006/main">
  <w:docDefaults>
    <w:rPrDefault>
      <w:rPr>
        <w:rFonts w:ascii="Liberation Serif" w:hAnsi="Liberation Serif" w:eastAsia="SimSun" w:cs="Arial"/>
        <w:lang w:val="it-IT" w:eastAsia="zh-CN" w:bidi="hi-IN"/>
      </w:rPr>
    </w:rPrDefault>
    <w:pPrDefault>
      <w:pPr/>
    </w:pPrDefault>
  </w:docDefaults>
  <w:style w:type="paragraph" w:styleId="Normal">
    <w:name w:val="Normal"/>
    <w:pPr>
      <w:widowControl w:val="false"/>
      <w:suppressAutoHyphens w:val="true"/>
    </w:pPr>
    <w:rPr>
      <w:rFonts w:ascii="Liberation Serif" w:hAnsi="Liberation Serif" w:eastAsia="SimSun" w:cs="Arial"/>
      <w:color w:val="auto"/>
      <w:sz w:val="20"/>
      <w:szCs w:val="20"/>
      <w:lang w:val="it-IT" w:eastAsia="zh-CN" w:bidi="hi-IN"/>
    </w:rPr>
  </w:style>
  <w:style w:type="paragraph" w:styleId="Titolo1">
    <w:name w:val="Titolo 1"/>
    <w:qFormat/>
    <w:basedOn w:val="Normale"/>
    <w:next w:val="Normale"/>
    <w:pPr>
      <w:keepNext/>
      <w:keepLines/>
      <w:suppressAutoHyphens w:val="true"/>
      <w:spacing w:lineRule="atLeast" w:line="1" w:before="480" w:after="120"/>
      <w:textAlignment w:val="top"/>
    </w:pPr>
    <w:rPr>
      <w:rFonts w:ascii="Arial" w:hAnsi="Arial" w:cs="Arial"/>
      <w:b/>
      <w:w w:val="100"/>
      <w:position w:val="0"/>
      <w:sz w:val="40"/>
      <w:sz w:val="40"/>
      <w:szCs w:val="40"/>
      <w:effect w:val="none"/>
      <w:vertAlign w:val="baseline"/>
      <w:em w:val="none"/>
      <w:lang w:val="it-IT" w:eastAsia="it-IT" w:bidi="ar-SA"/>
    </w:rPr>
  </w:style>
  <w:style w:type="paragraph" w:styleId="Titolo2">
    <w:name w:val="Titolo 2"/>
    <w:qFormat/>
    <w:basedOn w:val="Normale"/>
    <w:next w:val="Normale"/>
    <w:pPr>
      <w:keepNext/>
      <w:keepLines/>
      <w:suppressAutoHyphens w:val="true"/>
      <w:spacing w:lineRule="atLeast" w:line="1" w:before="360" w:after="80"/>
      <w:textAlignment w:val="top"/>
    </w:pPr>
    <w:rPr>
      <w:rFonts w:ascii="Arial" w:hAnsi="Arial" w:cs="Arial"/>
      <w:b/>
      <w:w w:val="100"/>
      <w:position w:val="0"/>
      <w:sz w:val="52"/>
      <w:sz w:val="52"/>
      <w:szCs w:val="52"/>
      <w:effect w:val="none"/>
      <w:vertAlign w:val="baseline"/>
      <w:em w:val="none"/>
      <w:lang w:val="it-IT" w:eastAsia="it-IT" w:bidi="ar-SA"/>
    </w:rPr>
  </w:style>
  <w:style w:type="paragraph" w:styleId="Titolo3">
    <w:name w:val="Titolo 3"/>
    <w:qFormat/>
    <w:basedOn w:val="Normale"/>
    <w:next w:val="Normale"/>
    <w:pPr>
      <w:keepNext/>
      <w:keepLines/>
      <w:suppressAutoHyphens w:val="true"/>
      <w:spacing w:lineRule="atLeast" w:line="1" w:before="280" w:after="80"/>
      <w:jc w:val="center"/>
      <w:textAlignment w:val="top"/>
    </w:pPr>
    <w:rPr>
      <w:rFonts w:ascii="Arial" w:hAnsi="Arial" w:cs="Arial"/>
      <w:b/>
      <w:bCs/>
      <w:w w:val="100"/>
      <w:position w:val="0"/>
      <w:sz w:val="18"/>
      <w:sz w:val="18"/>
      <w:szCs w:val="18"/>
      <w:effect w:val="none"/>
      <w:vertAlign w:val="baseline"/>
      <w:em w:val="none"/>
      <w:lang w:val="it-IT" w:eastAsia="it-IT" w:bidi="ar-SA"/>
    </w:rPr>
  </w:style>
  <w:style w:type="paragraph" w:styleId="Titolo4">
    <w:name w:val="Titolo 4"/>
    <w:qFormat/>
    <w:basedOn w:val="Normale"/>
    <w:next w:val="Normale"/>
    <w:pPr>
      <w:keepNext/>
      <w:keepLines/>
      <w:suppressAutoHyphens w:val="true"/>
      <w:spacing w:lineRule="atLeast" w:line="1" w:before="240" w:after="40"/>
      <w:jc w:val="both"/>
      <w:textAlignment w:val="top"/>
    </w:pPr>
    <w:rPr>
      <w:rFonts w:ascii="Arial" w:hAnsi="Arial" w:cs="Arial"/>
      <w:b/>
      <w:bCs/>
      <w:w w:val="100"/>
      <w:position w:val="0"/>
      <w:sz w:val="24"/>
      <w:sz w:val="24"/>
      <w:szCs w:val="24"/>
      <w:effect w:val="none"/>
      <w:vertAlign w:val="baseline"/>
      <w:em w:val="none"/>
      <w:lang w:val="it-IT" w:eastAsia="it-IT" w:bidi="ar-SA"/>
    </w:rPr>
  </w:style>
  <w:style w:type="paragraph" w:styleId="Titolo5">
    <w:name w:val="Titolo 5"/>
    <w:qFormat/>
    <w:basedOn w:val="Normale"/>
    <w:next w:val="Normale"/>
    <w:pPr>
      <w:keepNext/>
      <w:keepLines/>
      <w:suppressAutoHyphens w:val="true"/>
      <w:spacing w:lineRule="atLeast" w:line="1" w:before="220" w:after="40"/>
      <w:jc w:val="both"/>
      <w:textAlignment w:val="top"/>
    </w:pPr>
    <w:rPr>
      <w:rFonts w:ascii="Arial" w:hAnsi="Arial" w:cs="Arial"/>
      <w:b/>
      <w:bCs/>
      <w:w w:val="100"/>
      <w:position w:val="0"/>
      <w:sz w:val="28"/>
      <w:sz w:val="28"/>
      <w:szCs w:val="28"/>
      <w:effect w:val="none"/>
      <w:vertAlign w:val="baseline"/>
      <w:em w:val="none"/>
      <w:lang w:val="it-IT" w:eastAsia="it-IT" w:bidi="ar-SA"/>
    </w:rPr>
  </w:style>
  <w:style w:type="paragraph" w:styleId="Titolo6">
    <w:name w:val="Titolo 6"/>
    <w:basedOn w:val="Normal1"/>
    <w:next w:val="Normal"/>
    <w:pPr>
      <w:keepNext/>
      <w:keepLines/>
      <w:spacing w:lineRule="auto" w:line="240" w:before="200" w:after="40"/>
    </w:pPr>
    <w:rPr>
      <w:b/>
      <w:sz w:val="20"/>
      <w:szCs w:val="20"/>
    </w:rPr>
  </w:style>
  <w:style w:type="character" w:styleId="Carpredefinitoparagrafo">
    <w:name w:val="Car. predefinito paragrafo"/>
    <w:qFormat/>
    <w:rPr>
      <w:w w:val="100"/>
      <w:position w:val="0"/>
      <w:sz w:val="20"/>
      <w:effect w:val="none"/>
      <w:vertAlign w:val="baseline"/>
      <w:em w:val="none"/>
    </w:rPr>
  </w:style>
  <w:style w:type="character" w:styleId="Titolo1Carattere">
    <w:name w:val="Titolo 1 Carattere"/>
    <w:qFormat/>
    <w:rPr>
      <w:rFonts w:ascii="Cambria" w:hAnsi="Cambria" w:eastAsia="Times New Roman" w:cs="Times New Roman"/>
      <w:b/>
      <w:bCs/>
      <w:w w:val="100"/>
      <w:position w:val="0"/>
      <w:sz w:val="32"/>
      <w:sz w:val="32"/>
      <w:szCs w:val="32"/>
      <w:effect w:val="none"/>
      <w:vertAlign w:val="baseline"/>
      <w:em w:val="none"/>
    </w:rPr>
  </w:style>
  <w:style w:type="character" w:styleId="Titolo2Carattere">
    <w:name w:val="Titolo 2 Carattere"/>
    <w:qFormat/>
    <w:rPr>
      <w:rFonts w:ascii="Cambria" w:hAnsi="Cambria" w:eastAsia="Times New Roman" w:cs="Times New Roman"/>
      <w:b/>
      <w:bCs/>
      <w:i/>
      <w:iCs/>
      <w:w w:val="100"/>
      <w:position w:val="0"/>
      <w:sz w:val="28"/>
      <w:sz w:val="28"/>
      <w:szCs w:val="28"/>
      <w:effect w:val="none"/>
      <w:vertAlign w:val="baseline"/>
      <w:em w:val="none"/>
    </w:rPr>
  </w:style>
  <w:style w:type="character" w:styleId="Titolo3Carattere">
    <w:name w:val="Titolo 3 Carattere"/>
    <w:qFormat/>
    <w:rPr>
      <w:rFonts w:ascii="Cambria" w:hAnsi="Cambria" w:eastAsia="Times New Roman" w:cs="Times New Roman"/>
      <w:b/>
      <w:bCs/>
      <w:w w:val="100"/>
      <w:position w:val="0"/>
      <w:sz w:val="26"/>
      <w:sz w:val="26"/>
      <w:szCs w:val="26"/>
      <w:effect w:val="none"/>
      <w:vertAlign w:val="baseline"/>
      <w:em w:val="none"/>
    </w:rPr>
  </w:style>
  <w:style w:type="character" w:styleId="Titolo4Carattere">
    <w:name w:val="Titolo 4 Carattere"/>
    <w:qFormat/>
    <w:rPr>
      <w:rFonts w:ascii="Calibri" w:hAnsi="Calibri" w:eastAsia="Times New Roman" w:cs="Times New Roman"/>
      <w:b/>
      <w:bCs/>
      <w:w w:val="100"/>
      <w:position w:val="0"/>
      <w:sz w:val="28"/>
      <w:sz w:val="28"/>
      <w:szCs w:val="28"/>
      <w:effect w:val="none"/>
      <w:vertAlign w:val="baseline"/>
      <w:em w:val="none"/>
    </w:rPr>
  </w:style>
  <w:style w:type="character" w:styleId="Titolo5Carattere">
    <w:name w:val="Titolo 5 Carattere"/>
    <w:qFormat/>
    <w:rPr>
      <w:rFonts w:ascii="Calibri" w:hAnsi="Calibri" w:eastAsia="Times New Roman" w:cs="Times New Roman"/>
      <w:b/>
      <w:bCs/>
      <w:i/>
      <w:iCs/>
      <w:w w:val="100"/>
      <w:position w:val="0"/>
      <w:sz w:val="26"/>
      <w:sz w:val="26"/>
      <w:szCs w:val="26"/>
      <w:effect w:val="none"/>
      <w:vertAlign w:val="baseline"/>
      <w:em w:val="none"/>
    </w:rPr>
  </w:style>
  <w:style w:type="character" w:styleId="Corpodeltesto2Carattere">
    <w:name w:val="Corpo del testo 2 Carattere"/>
    <w:qFormat/>
    <w:rPr>
      <w:rFonts w:ascii="Arial" w:hAnsi="Arial" w:cs="Arial"/>
      <w:w w:val="100"/>
      <w:position w:val="0"/>
      <w:sz w:val="24"/>
      <w:sz w:val="24"/>
      <w:szCs w:val="24"/>
      <w:effect w:val="none"/>
      <w:vertAlign w:val="baseline"/>
      <w:em w:val="none"/>
    </w:rPr>
  </w:style>
  <w:style w:type="character" w:styleId="Rientrocorpodeltesto2Carattere">
    <w:name w:val="Rientro corpo del testo 2 Carattere"/>
    <w:qFormat/>
    <w:rPr>
      <w:rFonts w:ascii="Arial" w:hAnsi="Arial" w:cs="Arial"/>
      <w:w w:val="100"/>
      <w:position w:val="0"/>
      <w:sz w:val="24"/>
      <w:sz w:val="24"/>
      <w:szCs w:val="24"/>
      <w:effect w:val="none"/>
      <w:vertAlign w:val="baseline"/>
      <w:em w:val="none"/>
    </w:rPr>
  </w:style>
  <w:style w:type="character" w:styleId="CorpotestoCarattere">
    <w:name w:val="Corpo testo Carattere"/>
    <w:qFormat/>
    <w:rPr>
      <w:rFonts w:ascii="Arial" w:hAnsi="Arial" w:cs="Arial"/>
      <w:w w:val="100"/>
      <w:position w:val="0"/>
      <w:sz w:val="24"/>
      <w:sz w:val="24"/>
      <w:szCs w:val="24"/>
      <w:effect w:val="none"/>
      <w:vertAlign w:val="baseline"/>
      <w:em w:val="none"/>
    </w:rPr>
  </w:style>
  <w:style w:type="character" w:styleId="Rientrocorpodeltesto3Carattere">
    <w:name w:val="Rientro corpo del testo 3 Carattere"/>
    <w:qFormat/>
    <w:rPr>
      <w:rFonts w:ascii="Arial" w:hAnsi="Arial" w:cs="Arial"/>
      <w:w w:val="100"/>
      <w:position w:val="0"/>
      <w:sz w:val="16"/>
      <w:sz w:val="16"/>
      <w:szCs w:val="16"/>
      <w:effect w:val="none"/>
      <w:vertAlign w:val="baseline"/>
      <w:em w:val="none"/>
    </w:rPr>
  </w:style>
  <w:style w:type="character" w:styleId="PidipaginaCarattere">
    <w:name w:val="Piè di pagina Carattere"/>
    <w:qFormat/>
    <w:rPr>
      <w:rFonts w:ascii="Arial" w:hAnsi="Arial" w:cs="Arial"/>
      <w:w w:val="100"/>
      <w:position w:val="0"/>
      <w:sz w:val="24"/>
      <w:sz w:val="24"/>
      <w:szCs w:val="24"/>
      <w:effect w:val="none"/>
      <w:vertAlign w:val="baseline"/>
      <w:em w:val="none"/>
    </w:rPr>
  </w:style>
  <w:style w:type="character" w:styleId="Numeropagina">
    <w:name w:val="Numero pagina"/>
    <w:qFormat/>
    <w:rPr>
      <w:w w:val="100"/>
      <w:position w:val="0"/>
      <w:sz w:val="20"/>
      <w:effect w:val="none"/>
      <w:vertAlign w:val="baseline"/>
      <w:em w:val="none"/>
    </w:rPr>
  </w:style>
  <w:style w:type="character" w:styleId="IntestazioneCarattere">
    <w:name w:val="Intestazione Carattere"/>
    <w:qFormat/>
    <w:rPr>
      <w:rFonts w:ascii="Arial" w:hAnsi="Arial" w:cs="Arial"/>
      <w:w w:val="100"/>
      <w:position w:val="0"/>
      <w:sz w:val="24"/>
      <w:sz w:val="24"/>
      <w:szCs w:val="24"/>
      <w:effect w:val="none"/>
      <w:vertAlign w:val="baseline"/>
      <w:em w:val="none"/>
    </w:rPr>
  </w:style>
  <w:style w:type="character" w:styleId="Collegamentoipertestuale">
    <w:name w:val="Collegamento ipertestuale"/>
    <w:qFormat/>
    <w:rPr>
      <w:color w:val="0000FF"/>
      <w:w w:val="100"/>
      <w:position w:val="0"/>
      <w:sz w:val="20"/>
      <w:u w:val="single"/>
      <w:effect w:val="none"/>
      <w:vertAlign w:val="baseline"/>
      <w:em w:val="none"/>
    </w:rPr>
  </w:style>
  <w:style w:type="character" w:styleId="ListLabel1">
    <w:name w:val="ListLabel 1"/>
    <w:rPr>
      <w:position w:val="0"/>
      <w:sz w:val="20"/>
      <w:vertAlign w:val="baseline"/>
    </w:rPr>
  </w:style>
  <w:style w:type="character" w:styleId="CollegamentoInternet">
    <w:name w:val="Collegamento Internet"/>
    <w:rPr>
      <w:color w:val="000080"/>
      <w:u w:val="single"/>
      <w:lang w:val="zxx" w:eastAsia="zxx" w:bidi="zxx"/>
    </w:rPr>
  </w:style>
  <w:style w:type="paragraph" w:styleId="Titolo">
    <w:name w:val="Titolo"/>
    <w:basedOn w:val="Normal"/>
    <w:next w:val="Corpodeltesto"/>
    <w:pPr>
      <w:keepNext/>
      <w:spacing w:before="240" w:after="120"/>
    </w:pPr>
    <w:rPr>
      <w:rFonts w:ascii="Liberation Sans" w:hAnsi="Liberation Sans" w:eastAsia="Microsoft YaHei" w:cs="Arial"/>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Arial"/>
    </w:rPr>
  </w:style>
  <w:style w:type="paragraph" w:styleId="Didascalia">
    <w:name w:val="Didascalia"/>
    <w:basedOn w:val="Normal"/>
    <w:pPr>
      <w:suppressLineNumbers/>
      <w:spacing w:before="120" w:after="120"/>
    </w:pPr>
    <w:rPr>
      <w:rFonts w:cs="Arial"/>
      <w:i/>
      <w:iCs/>
      <w:sz w:val="24"/>
      <w:szCs w:val="24"/>
    </w:rPr>
  </w:style>
  <w:style w:type="paragraph" w:styleId="Indice">
    <w:name w:val="Indice"/>
    <w:basedOn w:val="Normal"/>
    <w:pPr>
      <w:suppressLineNumbers/>
    </w:pPr>
    <w:rPr>
      <w:rFonts w:cs="Arial"/>
    </w:rPr>
  </w:style>
  <w:style w:type="paragraph" w:styleId="Normal1" w:default="1">
    <w:name w:val="LO-normal"/>
    <w:pPr>
      <w:widowControl/>
      <w:suppressAutoHyphens w:val="true"/>
      <w:bidi w:val="0"/>
      <w:jc w:val="left"/>
    </w:pPr>
    <w:rPr>
      <w:rFonts w:ascii="Liberation Serif" w:hAnsi="Liberation Serif" w:eastAsia="SimSun" w:cs="Arial"/>
      <w:color w:val="auto"/>
      <w:sz w:val="20"/>
      <w:szCs w:val="20"/>
      <w:lang w:val="it-IT" w:eastAsia="zh-CN" w:bidi="hi-IN"/>
    </w:rPr>
  </w:style>
  <w:style w:type="paragraph" w:styleId="Titoloprincipale">
    <w:name w:val="Titolo principale"/>
    <w:basedOn w:val="Normal1"/>
    <w:next w:val="Normal"/>
    <w:pPr>
      <w:keepNext/>
      <w:keepLines/>
      <w:spacing w:lineRule="auto" w:line="240" w:before="480" w:after="120"/>
      <w:jc w:val="left"/>
    </w:pPr>
    <w:rPr>
      <w:b/>
      <w:sz w:val="72"/>
      <w:szCs w:val="72"/>
    </w:rPr>
  </w:style>
  <w:style w:type="paragraph" w:styleId="Normale">
    <w:name w:val="Normale"/>
    <w:qFormat/>
    <w:pPr>
      <w:widowControl/>
      <w:suppressAutoHyphens w:val="true"/>
      <w:bidi w:val="0"/>
      <w:spacing w:lineRule="atLeast" w:line="1"/>
      <w:jc w:val="left"/>
      <w:textAlignment w:val="top"/>
      <w:outlineLvl w:val="0"/>
    </w:pPr>
    <w:rPr>
      <w:rFonts w:ascii="Arial" w:hAnsi="Arial" w:cs="Arial" w:eastAsia="SimSun"/>
      <w:color w:val="auto"/>
      <w:w w:val="100"/>
      <w:position w:val="0"/>
      <w:sz w:val="24"/>
      <w:sz w:val="24"/>
      <w:szCs w:val="24"/>
      <w:effect w:val="none"/>
      <w:vertAlign w:val="baseline"/>
      <w:em w:val="none"/>
      <w:lang w:val="it-IT" w:eastAsia="it-IT" w:bidi="ar-SA"/>
    </w:rPr>
  </w:style>
  <w:style w:type="paragraph" w:styleId="Corpodeltesto2">
    <w:name w:val="Corpo del testo 2"/>
    <w:qFormat/>
    <w:basedOn w:val="Normale"/>
    <w:pPr>
      <w:suppressAutoHyphens w:val="true"/>
      <w:spacing w:lineRule="atLeast" w:line="1"/>
      <w:ind w:left="0" w:right="-143" w:hanging="0"/>
      <w:jc w:val="both"/>
      <w:textAlignment w:val="top"/>
      <w:outlineLvl w:val="0"/>
    </w:pPr>
    <w:rPr>
      <w:rFonts w:ascii="Arial" w:hAnsi="Arial" w:cs="Arial"/>
      <w:w w:val="100"/>
      <w:position w:val="0"/>
      <w:sz w:val="24"/>
      <w:sz w:val="24"/>
      <w:szCs w:val="24"/>
      <w:effect w:val="none"/>
      <w:vertAlign w:val="baseline"/>
      <w:em w:val="none"/>
      <w:lang w:val="it-IT" w:eastAsia="it-IT" w:bidi="ar-SA"/>
    </w:rPr>
  </w:style>
  <w:style w:type="paragraph" w:styleId="Rientrocorpodeltesto2">
    <w:name w:val="Rientro corpo del testo 2"/>
    <w:qFormat/>
    <w:basedOn w:val="Normale"/>
    <w:pPr>
      <w:suppressAutoHyphens w:val="true"/>
      <w:spacing w:lineRule="atLeast" w:line="1"/>
      <w:ind w:left="0" w:right="0" w:firstLine="360"/>
      <w:jc w:val="both"/>
      <w:textAlignment w:val="top"/>
      <w:outlineLvl w:val="0"/>
    </w:pPr>
    <w:rPr>
      <w:rFonts w:ascii="Bookman Old Style" w:hAnsi="Bookman Old Style" w:cs="Bookman Old Style"/>
      <w:w w:val="100"/>
      <w:position w:val="0"/>
      <w:sz w:val="24"/>
      <w:sz w:val="24"/>
      <w:szCs w:val="24"/>
      <w:effect w:val="none"/>
      <w:vertAlign w:val="baseline"/>
      <w:em w:val="none"/>
      <w:lang w:val="it-IT" w:eastAsia="it-IT" w:bidi="ar-SA"/>
    </w:rPr>
  </w:style>
  <w:style w:type="paragraph" w:styleId="Corpotesto">
    <w:name w:val="Corpo testo"/>
    <w:qFormat/>
    <w:basedOn w:val="Normale"/>
    <w:pPr>
      <w:suppressAutoHyphens w:val="true"/>
      <w:spacing w:lineRule="atLeast" w:line="1"/>
      <w:jc w:val="both"/>
      <w:textAlignment w:val="top"/>
      <w:outlineLvl w:val="0"/>
    </w:pPr>
    <w:rPr>
      <w:rFonts w:ascii="Bookman Old Style" w:hAnsi="Bookman Old Style" w:cs="Bookman Old Style"/>
      <w:w w:val="100"/>
      <w:position w:val="0"/>
      <w:sz w:val="24"/>
      <w:sz w:val="24"/>
      <w:szCs w:val="24"/>
      <w:effect w:val="none"/>
      <w:vertAlign w:val="baseline"/>
      <w:em w:val="none"/>
      <w:lang w:val="it-IT" w:eastAsia="it-IT" w:bidi="ar-SA"/>
    </w:rPr>
  </w:style>
  <w:style w:type="paragraph" w:styleId="Rientrocorpodeltesto3">
    <w:name w:val="Rientro corpo del testo 3"/>
    <w:qFormat/>
    <w:basedOn w:val="Normale"/>
    <w:pPr>
      <w:suppressAutoHyphens w:val="true"/>
      <w:spacing w:lineRule="atLeast" w:line="1"/>
      <w:ind w:left="0" w:right="0" w:firstLine="708"/>
      <w:jc w:val="both"/>
      <w:textAlignment w:val="top"/>
      <w:outlineLvl w:val="0"/>
    </w:pPr>
    <w:rPr>
      <w:rFonts w:ascii="Bookman Old Style" w:hAnsi="Bookman Old Style" w:cs="Bookman Old Style"/>
      <w:w w:val="100"/>
      <w:position w:val="0"/>
      <w:sz w:val="24"/>
      <w:sz w:val="24"/>
      <w:szCs w:val="24"/>
      <w:effect w:val="none"/>
      <w:vertAlign w:val="baseline"/>
      <w:em w:val="none"/>
      <w:lang w:val="it-IT" w:eastAsia="it-IT" w:bidi="ar-SA"/>
    </w:rPr>
  </w:style>
  <w:style w:type="paragraph" w:styleId="Pidipagina">
    <w:name w:val="Piè di pagina"/>
    <w:qFormat/>
    <w:basedOn w:val="Normale"/>
    <w:pPr>
      <w:tabs>
        <w:tab w:val="center" w:pos="4819" w:leader="none"/>
        <w:tab w:val="right" w:pos="9638" w:leader="none"/>
      </w:tabs>
      <w:suppressAutoHyphens w:val="true"/>
      <w:spacing w:lineRule="atLeast" w:line="1"/>
      <w:textAlignment w:val="top"/>
      <w:outlineLvl w:val="0"/>
    </w:pPr>
    <w:rPr>
      <w:rFonts w:ascii="Arial" w:hAnsi="Arial" w:cs="Arial"/>
      <w:w w:val="100"/>
      <w:position w:val="0"/>
      <w:sz w:val="24"/>
      <w:sz w:val="24"/>
      <w:szCs w:val="24"/>
      <w:effect w:val="none"/>
      <w:vertAlign w:val="baseline"/>
      <w:em w:val="none"/>
      <w:lang w:val="it-IT" w:eastAsia="it-IT" w:bidi="ar-SA"/>
    </w:rPr>
  </w:style>
  <w:style w:type="paragraph" w:styleId="Intestazione">
    <w:name w:val="Intestazione"/>
    <w:qFormat/>
    <w:basedOn w:val="Normale"/>
    <w:pPr>
      <w:tabs>
        <w:tab w:val="center" w:pos="4819" w:leader="none"/>
        <w:tab w:val="right" w:pos="9638" w:leader="none"/>
      </w:tabs>
      <w:suppressAutoHyphens w:val="true"/>
      <w:spacing w:lineRule="atLeast" w:line="1"/>
      <w:textAlignment w:val="top"/>
      <w:outlineLvl w:val="0"/>
    </w:pPr>
    <w:rPr>
      <w:rFonts w:ascii="Arial" w:hAnsi="Arial" w:cs="Arial"/>
      <w:w w:val="100"/>
      <w:position w:val="0"/>
      <w:sz w:val="24"/>
      <w:sz w:val="24"/>
      <w:szCs w:val="24"/>
      <w:effect w:val="none"/>
      <w:vertAlign w:val="baseline"/>
      <w:em w:val="none"/>
      <w:lang w:val="it-IT" w:eastAsia="it-IT" w:bidi="ar-SA"/>
    </w:rPr>
  </w:style>
  <w:style w:type="paragraph" w:styleId="Default">
    <w:name w:val="Default"/>
    <w:qFormat/>
    <w:pPr>
      <w:widowControl/>
      <w:suppressAutoHyphens w:val="true"/>
      <w:bidi w:val="0"/>
      <w:spacing w:lineRule="atLeast" w:line="1"/>
      <w:jc w:val="left"/>
      <w:textAlignment w:val="top"/>
      <w:outlineLvl w:val="0"/>
    </w:pPr>
    <w:rPr>
      <w:rFonts w:ascii="DGAJAG+TimesNewRoman" w:hAnsi="DGAJAG+TimesNewRoman" w:cs="DGAJAG+TimesNewRoman" w:eastAsia="SimSun"/>
      <w:color w:val="000000"/>
      <w:w w:val="100"/>
      <w:position w:val="0"/>
      <w:sz w:val="24"/>
      <w:sz w:val="24"/>
      <w:szCs w:val="24"/>
      <w:effect w:val="none"/>
      <w:vertAlign w:val="baseline"/>
      <w:em w:val="none"/>
      <w:lang w:val="it-IT" w:eastAsia="it-IT" w:bidi="ar-SA"/>
    </w:rPr>
  </w:style>
  <w:style w:type="paragraph" w:styleId="Stile1">
    <w:name w:val="Stile1"/>
    <w:qFormat/>
    <w:basedOn w:val="Normale"/>
    <w:pPr>
      <w:suppressAutoHyphens w:val="true"/>
      <w:spacing w:lineRule="atLeast" w:line="1"/>
      <w:jc w:val="both"/>
      <w:textAlignment w:val="top"/>
      <w:outlineLvl w:val="0"/>
    </w:pPr>
    <w:rPr>
      <w:rFonts w:ascii="New York" w:hAnsi="New York" w:cs="Times New Roman"/>
      <w:w w:val="100"/>
      <w:position w:val="0"/>
      <w:sz w:val="24"/>
      <w:sz w:val="24"/>
      <w:szCs w:val="20"/>
      <w:effect w:val="none"/>
      <w:vertAlign w:val="baseline"/>
      <w:em w:val="none"/>
      <w:lang w:val="it-IT" w:eastAsia="it-IT" w:bidi="ar-SA"/>
    </w:rPr>
  </w:style>
  <w:style w:type="paragraph" w:styleId="Testofumetto">
    <w:name w:val="Testo fumetto"/>
    <w:qFormat/>
    <w:basedOn w:val="Normale"/>
    <w:pPr>
      <w:suppressAutoHyphens w:val="true"/>
      <w:spacing w:lineRule="atLeast" w:line="1"/>
      <w:textAlignment w:val="top"/>
      <w:outlineLvl w:val="0"/>
    </w:pPr>
    <w:rPr>
      <w:rFonts w:ascii="Tahoma" w:hAnsi="Tahoma" w:cs="Tahoma"/>
      <w:w w:val="100"/>
      <w:position w:val="0"/>
      <w:sz w:val="16"/>
      <w:sz w:val="16"/>
      <w:szCs w:val="16"/>
      <w:effect w:val="none"/>
      <w:vertAlign w:val="baseline"/>
      <w:em w:val="none"/>
      <w:lang w:val="it-IT" w:eastAsia="it-IT" w:bidi="ar-SA"/>
    </w:rPr>
  </w:style>
  <w:style w:type="paragraph" w:styleId="Sottotitolo">
    <w:name w:val="Sottotitolo"/>
    <w:basedOn w:val="Normal1"/>
    <w:next w:val="Normal"/>
    <w:pPr>
      <w:keepNext/>
      <w:keepLines/>
      <w:spacing w:lineRule="auto" w:line="240" w:before="360" w:after="80"/>
      <w:jc w:val="left"/>
    </w:pPr>
    <w:rPr>
      <w:rFonts w:ascii="Georgia" w:hAnsi="Georgia" w:eastAsia="Georgia" w:cs="Georgia"/>
      <w:i/>
      <w:color w:val="666666"/>
      <w:sz w:val="48"/>
      <w:szCs w:val="48"/>
    </w:rPr>
  </w:style>
  <w:style w:type="numbering" w:styleId="Nessunelenco">
    <w:name w:val="Nessun elenco"/>
    <w:qFormat/>
  </w:style>
  <w:style w:type="table" w:default="1" w:styleId="TableNormal">
    <w:name w:val="Table Normal"/>
  </w:style>
  <w:style w:type="table" w:styleId="Tabellanormale">
    <w:name w:val="Tabella normale"/>
    <w:qFormat/>
    <w:pPr>
      <w:ind w:rightChars="0"/>
      <w:spacing w:line="1" w:lineRule="atLeast"/>
    </w:pPr>
    <w:rPr/>
    <w:tblPr>
      <w:tblInd w:type="dxa" w:w="0"/>
      <w:tblCellMar>
        <w:top w:w="0" w:type="dxa"/>
        <w:left w:w="108" w:type="dxa"/>
        <w:bottom w:w="0" w:type="dxa"/>
        <w:right w:w="108" w:type="dxa"/>
      </w:tblCellMar>
    </w:tblPr>
  </w:style>
  <w:style w:type="table" w:styleId="Grigliatabella">
    <w:name w:val="Griglia tabella"/>
    <w:basedOn w:val="Tabellanormale"/>
    <w:qFormat/>
    <w:pPr>
      <w:ind w:rightChars="0"/>
      <w:spacing w:line="1" w:lineRule="atLeast"/>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mailto:dpo@regione.veneto.it" TargetMode="External"/><Relationship Id="rId5" Type="http://schemas.openxmlformats.org/officeDocument/2006/relationships/hyperlink" Target="mailto:dpo@regione.veneto.it"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3.jpeg"/>
</Relationships>
</file>

<file path=word/_rels/header2.xml.rels><?xml version="1.0" encoding="UTF-8"?>
<Relationships xmlns="http://schemas.openxmlformats.org/package/2006/relationships"><Relationship Id="rId1" Type="http://schemas.openxmlformats.org/officeDocument/2006/relationships/image" Target="media/image4.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1">
  <go:docsCustomData roundtripDataSignature="AMtx7mhcXvyFhTQgGB/KKKBXlCDbZwF5Pg==">AMUW2mXjYcicDcvu307D+ZD5FWHqNztCdni84UrP/FEbTv/ETGXeVkzdnKG6FYIQ46xkGBcg1DfNlSVwnF0rbKA5PPWT1T5ChMaDUm6eWADBMkQL7j2cT/c=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2023-03-17T11:27:00Z</dcterms:created>
  <dc:creator>maria-pastrello</dc:creator>
  <dc:language>it-IT</dc:language>
  <cp:revision>0</cp:revision>
</cp:coreProperties>
</file>